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BB6" w:rsidRPr="00F27245" w:rsidRDefault="00BB0F53" w:rsidP="00F27245">
      <w:pPr>
        <w:pStyle w:val="Heading1"/>
        <w:rPr>
          <w:rFonts w:asciiTheme="minorHAnsi" w:hAnsiTheme="minorHAnsi"/>
          <w:color w:val="auto"/>
          <w:sz w:val="28"/>
        </w:rPr>
      </w:pPr>
      <w:r w:rsidRPr="00F27245">
        <w:rPr>
          <w:rFonts w:asciiTheme="minorHAnsi" w:hAnsiTheme="minorHAnsi"/>
          <w:color w:val="auto"/>
          <w:sz w:val="28"/>
        </w:rPr>
        <w:t>Libraries for the People: the 11</w:t>
      </w:r>
      <w:r w:rsidRPr="00F27245">
        <w:rPr>
          <w:rFonts w:asciiTheme="minorHAnsi" w:hAnsiTheme="minorHAnsi"/>
          <w:color w:val="auto"/>
          <w:sz w:val="28"/>
          <w:vertAlign w:val="superscript"/>
        </w:rPr>
        <w:t>th</w:t>
      </w:r>
      <w:r w:rsidRPr="00F27245">
        <w:rPr>
          <w:rFonts w:asciiTheme="minorHAnsi" w:hAnsiTheme="minorHAnsi"/>
          <w:color w:val="auto"/>
          <w:sz w:val="28"/>
        </w:rPr>
        <w:t xml:space="preserve"> </w:t>
      </w:r>
      <w:r w:rsidR="00B62F4E" w:rsidRPr="00F27245">
        <w:rPr>
          <w:rFonts w:asciiTheme="minorHAnsi" w:hAnsiTheme="minorHAnsi"/>
          <w:color w:val="auto"/>
          <w:sz w:val="28"/>
        </w:rPr>
        <w:t xml:space="preserve">Forum on Australian Library History, </w:t>
      </w:r>
      <w:r w:rsidRPr="00F27245">
        <w:rPr>
          <w:rFonts w:asciiTheme="minorHAnsi" w:hAnsiTheme="minorHAnsi"/>
          <w:color w:val="auto"/>
          <w:sz w:val="28"/>
        </w:rPr>
        <w:t>November 2014</w:t>
      </w:r>
      <w:r w:rsidR="00B62F4E" w:rsidRPr="00F27245">
        <w:rPr>
          <w:rFonts w:asciiTheme="minorHAnsi" w:hAnsiTheme="minorHAnsi"/>
          <w:color w:val="auto"/>
          <w:sz w:val="28"/>
        </w:rPr>
        <w:t>,</w:t>
      </w:r>
      <w:r w:rsidRPr="00F27245">
        <w:rPr>
          <w:rFonts w:asciiTheme="minorHAnsi" w:hAnsiTheme="minorHAnsi"/>
          <w:color w:val="auto"/>
          <w:sz w:val="28"/>
        </w:rPr>
        <w:t xml:space="preserve"> S</w:t>
      </w:r>
      <w:r w:rsidR="00B62F4E" w:rsidRPr="00F27245">
        <w:rPr>
          <w:rFonts w:asciiTheme="minorHAnsi" w:hAnsiTheme="minorHAnsi"/>
          <w:color w:val="auto"/>
          <w:sz w:val="28"/>
        </w:rPr>
        <w:t xml:space="preserve">tate </w:t>
      </w:r>
      <w:r w:rsidRPr="00F27245">
        <w:rPr>
          <w:rFonts w:asciiTheme="minorHAnsi" w:hAnsiTheme="minorHAnsi"/>
          <w:color w:val="auto"/>
          <w:sz w:val="28"/>
        </w:rPr>
        <w:t>L</w:t>
      </w:r>
      <w:r w:rsidR="00B62F4E" w:rsidRPr="00F27245">
        <w:rPr>
          <w:rFonts w:asciiTheme="minorHAnsi" w:hAnsiTheme="minorHAnsi"/>
          <w:color w:val="auto"/>
          <w:sz w:val="28"/>
        </w:rPr>
        <w:t xml:space="preserve">ibrary of </w:t>
      </w:r>
      <w:r w:rsidRPr="00F27245">
        <w:rPr>
          <w:rFonts w:asciiTheme="minorHAnsi" w:hAnsiTheme="minorHAnsi"/>
          <w:color w:val="auto"/>
          <w:sz w:val="28"/>
        </w:rPr>
        <w:t>NSW</w:t>
      </w:r>
      <w:r w:rsidR="00B62F4E" w:rsidRPr="00F27245">
        <w:rPr>
          <w:rFonts w:asciiTheme="minorHAnsi" w:hAnsiTheme="minorHAnsi"/>
          <w:color w:val="auto"/>
          <w:sz w:val="28"/>
        </w:rPr>
        <w:t>, Sydney</w:t>
      </w:r>
    </w:p>
    <w:p w:rsidR="00BB0F53" w:rsidRPr="00C933C7" w:rsidRDefault="00BB0F53">
      <w:pPr>
        <w:rPr>
          <w:b/>
        </w:rPr>
      </w:pPr>
      <w:r w:rsidRPr="00C933C7">
        <w:rPr>
          <w:b/>
        </w:rPr>
        <w:t>We’re on a mission. Libraries for the nation. We can do this.</w:t>
      </w:r>
    </w:p>
    <w:p w:rsidR="00B62F4E" w:rsidRPr="00C933C7" w:rsidRDefault="00B62F4E">
      <w:pPr>
        <w:rPr>
          <w:b/>
        </w:rPr>
      </w:pPr>
      <w:r w:rsidRPr="00C933C7">
        <w:rPr>
          <w:b/>
        </w:rPr>
        <w:t xml:space="preserve">Ian McCallum, Director, Libraries Alive! Pty Ltd, PO Box 4057 Ainslie ACT 2602 </w:t>
      </w:r>
      <w:hyperlink r:id="rId8" w:history="1">
        <w:r w:rsidRPr="00C933C7">
          <w:rPr>
            <w:rStyle w:val="Hyperlink"/>
            <w:b/>
          </w:rPr>
          <w:t>ian@librariesalive.com.au</w:t>
        </w:r>
      </w:hyperlink>
    </w:p>
    <w:p w:rsidR="00B62F4E" w:rsidRPr="00C933C7" w:rsidRDefault="00B62F4E">
      <w:pPr>
        <w:rPr>
          <w:b/>
        </w:rPr>
      </w:pPr>
      <w:r w:rsidRPr="00C933C7">
        <w:rPr>
          <w:b/>
        </w:rPr>
        <w:t>ABSTRACT</w:t>
      </w:r>
    </w:p>
    <w:p w:rsidR="008F0F79" w:rsidRPr="00C933C7" w:rsidRDefault="008F0F79">
      <w:pPr>
        <w:rPr>
          <w:b/>
        </w:rPr>
      </w:pPr>
      <w:r w:rsidRPr="00C933C7">
        <w:rPr>
          <w:b/>
        </w:rPr>
        <w:t xml:space="preserve">Using primary source material, contemporary accounts and personal recollection the author traces the emergence of the National Library’s </w:t>
      </w:r>
      <w:r w:rsidR="0073652F" w:rsidRPr="00C933C7">
        <w:rPr>
          <w:b/>
        </w:rPr>
        <w:t xml:space="preserve">confident </w:t>
      </w:r>
      <w:r w:rsidRPr="00C933C7">
        <w:rPr>
          <w:b/>
        </w:rPr>
        <w:t xml:space="preserve">view of itself as a library for all other Australian libraries, with a special responsibility for </w:t>
      </w:r>
      <w:r w:rsidR="00F55B7E" w:rsidRPr="00C933C7">
        <w:rPr>
          <w:b/>
        </w:rPr>
        <w:t xml:space="preserve">computer-based </w:t>
      </w:r>
      <w:r w:rsidRPr="00C933C7">
        <w:rPr>
          <w:b/>
        </w:rPr>
        <w:t>bibliographic control systems a</w:t>
      </w:r>
      <w:r w:rsidR="00FA2591">
        <w:rPr>
          <w:b/>
        </w:rPr>
        <w:t>t</w:t>
      </w:r>
      <w:r w:rsidRPr="00C933C7">
        <w:rPr>
          <w:b/>
        </w:rPr>
        <w:t xml:space="preserve"> the </w:t>
      </w:r>
      <w:r w:rsidR="00FA2591">
        <w:rPr>
          <w:b/>
        </w:rPr>
        <w:t>centre of</w:t>
      </w:r>
      <w:r w:rsidRPr="00C933C7">
        <w:rPr>
          <w:b/>
        </w:rPr>
        <w:t xml:space="preserve"> national library cooperation. The paper </w:t>
      </w:r>
      <w:r w:rsidR="00F55B7E" w:rsidRPr="00C933C7">
        <w:rPr>
          <w:b/>
        </w:rPr>
        <w:t xml:space="preserve">provides </w:t>
      </w:r>
      <w:r w:rsidR="00D73075" w:rsidRPr="00C933C7">
        <w:rPr>
          <w:b/>
        </w:rPr>
        <w:t xml:space="preserve">brief </w:t>
      </w:r>
      <w:r w:rsidR="00F55B7E" w:rsidRPr="00C933C7">
        <w:rPr>
          <w:b/>
        </w:rPr>
        <w:t xml:space="preserve">historical context and </w:t>
      </w:r>
      <w:r w:rsidRPr="00C933C7">
        <w:rPr>
          <w:b/>
        </w:rPr>
        <w:t>focuses on the period 1968 to 1979</w:t>
      </w:r>
      <w:r w:rsidR="00F55B7E" w:rsidRPr="00C933C7">
        <w:rPr>
          <w:b/>
        </w:rPr>
        <w:t>, a time of unprecedented growth in library and information services - a time when the computers came.</w:t>
      </w:r>
    </w:p>
    <w:p w:rsidR="00B90DBA" w:rsidRPr="00C933C7" w:rsidRDefault="00B90DBA">
      <w:pPr>
        <w:rPr>
          <w:b/>
        </w:rPr>
      </w:pPr>
      <w:r w:rsidRPr="00C933C7">
        <w:rPr>
          <w:b/>
        </w:rPr>
        <w:t>1968</w:t>
      </w:r>
    </w:p>
    <w:p w:rsidR="005B72BD" w:rsidRPr="00C933C7" w:rsidRDefault="005B72B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Gordon Richardson (SLNSW) is President of </w:t>
      </w:r>
      <w:r w:rsidR="00147006">
        <w:rPr>
          <w14:textOutline w14:w="9525" w14:cap="rnd" w14:cmpd="sng" w14:algn="ctr">
            <w14:solidFill>
              <w14:schemeClr w14:val="accent2">
                <w14:lumMod w14:val="60000"/>
                <w14:lumOff w14:val="40000"/>
              </w14:schemeClr>
            </w14:solidFill>
            <w14:prstDash w14:val="solid"/>
            <w14:bevel/>
          </w14:textOutline>
        </w:rPr>
        <w:t>the LAA</w:t>
      </w:r>
    </w:p>
    <w:p w:rsidR="00B90DBA" w:rsidRPr="00C933C7" w:rsidRDefault="00B90DBA">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John Gorton takes over as P</w:t>
      </w:r>
      <w:r w:rsidR="002C54D5" w:rsidRPr="00C933C7">
        <w:rPr>
          <w14:textOutline w14:w="9525" w14:cap="rnd" w14:cmpd="sng" w14:algn="ctr">
            <w14:solidFill>
              <w14:schemeClr w14:val="accent2">
                <w14:lumMod w14:val="60000"/>
                <w14:lumOff w14:val="40000"/>
              </w14:schemeClr>
            </w14:solidFill>
            <w14:prstDash w14:val="solid"/>
            <w14:bevel/>
          </w14:textOutline>
        </w:rPr>
        <w:t xml:space="preserve">rime </w:t>
      </w:r>
      <w:r w:rsidRPr="00C933C7">
        <w:rPr>
          <w14:textOutline w14:w="9525" w14:cap="rnd" w14:cmpd="sng" w14:algn="ctr">
            <w14:solidFill>
              <w14:schemeClr w14:val="accent2">
                <w14:lumMod w14:val="60000"/>
                <w14:lumOff w14:val="40000"/>
              </w14:schemeClr>
            </w14:solidFill>
            <w14:prstDash w14:val="solid"/>
            <w14:bevel/>
          </w14:textOutline>
        </w:rPr>
        <w:t>M</w:t>
      </w:r>
      <w:r w:rsidR="002C54D5" w:rsidRPr="00C933C7">
        <w:rPr>
          <w14:textOutline w14:w="9525" w14:cap="rnd" w14:cmpd="sng" w14:algn="ctr">
            <w14:solidFill>
              <w14:schemeClr w14:val="accent2">
                <w14:lumMod w14:val="60000"/>
                <w14:lumOff w14:val="40000"/>
              </w14:schemeClr>
            </w14:solidFill>
            <w14:prstDash w14:val="solid"/>
            <w14:bevel/>
          </w14:textOutline>
        </w:rPr>
        <w:t>inister</w:t>
      </w:r>
      <w:r w:rsidRPr="00C933C7">
        <w:rPr>
          <w14:textOutline w14:w="9525" w14:cap="rnd" w14:cmpd="sng" w14:algn="ctr">
            <w14:solidFill>
              <w14:schemeClr w14:val="accent2">
                <w14:lumMod w14:val="60000"/>
                <w14:lumOff w14:val="40000"/>
              </w14:schemeClr>
            </w14:solidFill>
            <w14:prstDash w14:val="solid"/>
            <w14:bevel/>
          </w14:textOutline>
        </w:rPr>
        <w:t xml:space="preserve"> from a vanished Harold Holt</w:t>
      </w:r>
    </w:p>
    <w:p w:rsidR="00B90DBA" w:rsidRPr="00C933C7" w:rsidRDefault="00B90DBA">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The cost of the RAAF’s new F-111 swing-wing bomber jumps to a new estimate of $266m (current value $3b) from the original estimate of $112m. Defence minister </w:t>
      </w:r>
      <w:proofErr w:type="spellStart"/>
      <w:r w:rsidRPr="00C933C7">
        <w:rPr>
          <w14:textOutline w14:w="9525" w14:cap="rnd" w14:cmpd="sng" w14:algn="ctr">
            <w14:solidFill>
              <w14:schemeClr w14:val="accent2">
                <w14:lumMod w14:val="60000"/>
                <w14:lumOff w14:val="40000"/>
              </w14:schemeClr>
            </w14:solidFill>
            <w14:prstDash w14:val="solid"/>
            <w14:bevel/>
          </w14:textOutline>
        </w:rPr>
        <w:t>Fairhall</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says </w:t>
      </w:r>
      <w:r w:rsidR="00F05751" w:rsidRPr="00C933C7">
        <w:rPr>
          <w14:textOutline w14:w="9525" w14:cap="rnd" w14:cmpd="sng" w14:algn="ctr">
            <w14:solidFill>
              <w14:schemeClr w14:val="accent2">
                <w14:lumMod w14:val="60000"/>
                <w14:lumOff w14:val="40000"/>
              </w14:schemeClr>
            </w14:solidFill>
            <w14:prstDash w14:val="solid"/>
            <w14:bevel/>
          </w14:textOutline>
        </w:rPr>
        <w:t>the price is ‘not unreasonable’</w:t>
      </w:r>
    </w:p>
    <w:p w:rsidR="00B90DBA" w:rsidRPr="00C933C7" w:rsidRDefault="00B90DBA">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There are violent protests against Vietnam and conscription in Sydney and Melbourne</w:t>
      </w:r>
      <w:r w:rsidR="00A01EA9" w:rsidRPr="00C933C7">
        <w:rPr>
          <w:rStyle w:val="EndnoteReference"/>
          <w14:textOutline w14:w="9525" w14:cap="rnd" w14:cmpd="sng" w14:algn="ctr">
            <w14:solidFill>
              <w14:schemeClr w14:val="accent2">
                <w14:lumMod w14:val="60000"/>
                <w14:lumOff w14:val="40000"/>
              </w14:schemeClr>
            </w14:solidFill>
            <w14:prstDash w14:val="solid"/>
            <w14:bevel/>
          </w14:textOutline>
        </w:rPr>
        <w:endnoteReference w:id="1"/>
      </w:r>
    </w:p>
    <w:p w:rsidR="004A2B9E" w:rsidRPr="00C933C7" w:rsidRDefault="004A2B9E" w:rsidP="004A2B9E">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Roy Ground’s </w:t>
      </w:r>
      <w:r w:rsidR="00820777" w:rsidRPr="00C933C7">
        <w:rPr>
          <w14:textOutline w14:w="9525" w14:cap="rnd" w14:cmpd="sng" w14:algn="ctr">
            <w14:solidFill>
              <w14:schemeClr w14:val="accent2">
                <w14:lumMod w14:val="60000"/>
                <w14:lumOff w14:val="40000"/>
              </w14:schemeClr>
            </w14:solidFill>
            <w14:prstDash w14:val="solid"/>
            <w14:bevel/>
          </w14:textOutline>
        </w:rPr>
        <w:t xml:space="preserve">stunning </w:t>
      </w:r>
      <w:r w:rsidRPr="00C933C7">
        <w:rPr>
          <w14:textOutline w14:w="9525" w14:cap="rnd" w14:cmpd="sng" w14:algn="ctr">
            <w14:solidFill>
              <w14:schemeClr w14:val="accent2">
                <w14:lumMod w14:val="60000"/>
                <w14:lumOff w14:val="40000"/>
              </w14:schemeClr>
            </w14:solidFill>
            <w14:prstDash w14:val="solid"/>
            <w14:bevel/>
          </w14:textOutline>
        </w:rPr>
        <w:t>National Gallery of Victoria opens in Melbourne</w:t>
      </w:r>
      <w:r w:rsidR="00820777" w:rsidRPr="00C933C7">
        <w:rPr>
          <w14:textOutline w14:w="9525" w14:cap="rnd" w14:cmpd="sng" w14:algn="ctr">
            <w14:solidFill>
              <w14:schemeClr w14:val="accent2">
                <w14:lumMod w14:val="60000"/>
                <w14:lumOff w14:val="40000"/>
              </w14:schemeClr>
            </w14:solidFill>
            <w14:prstDash w14:val="solid"/>
            <w14:bevel/>
          </w14:textOutline>
        </w:rPr>
        <w:t xml:space="preserve"> with a Leonard French ceiling</w:t>
      </w:r>
    </w:p>
    <w:p w:rsidR="00BB0F53" w:rsidRPr="00C933C7" w:rsidRDefault="00A7065A">
      <w:r w:rsidRPr="00C933C7">
        <w:t xml:space="preserve">The </w:t>
      </w:r>
      <w:r w:rsidRPr="00C933C7">
        <w:rPr>
          <w:i/>
        </w:rPr>
        <w:t>National Library Act</w:t>
      </w:r>
      <w:r w:rsidRPr="00C933C7">
        <w:t xml:space="preserve"> </w:t>
      </w:r>
      <w:r w:rsidRPr="00FA2591">
        <w:rPr>
          <w:i/>
        </w:rPr>
        <w:t>1960</w:t>
      </w:r>
      <w:r w:rsidRPr="00C933C7">
        <w:t xml:space="preserve"> finally separated the Commonwealth National Library from the Commonwealth Parliamentary Library, but it was not until 1968</w:t>
      </w:r>
      <w:r w:rsidR="002F77E9" w:rsidRPr="00C933C7">
        <w:t>, the year the new National Library building opened</w:t>
      </w:r>
      <w:r w:rsidR="00820777" w:rsidRPr="00C933C7">
        <w:t xml:space="preserve"> (with Leonard French windows on both sides of the foyer)</w:t>
      </w:r>
      <w:r w:rsidR="002F77E9" w:rsidRPr="00C933C7">
        <w:t xml:space="preserve">, that Sir Harold White, </w:t>
      </w:r>
      <w:r w:rsidR="00016692" w:rsidRPr="00C933C7">
        <w:t xml:space="preserve">by </w:t>
      </w:r>
      <w:r w:rsidR="002F77E9" w:rsidRPr="00C933C7">
        <w:t>now National Librarian, relinquished the position of Parliamentary Librarian to his eventual successor at the National Library, A</w:t>
      </w:r>
      <w:r w:rsidR="00110C98" w:rsidRPr="00C933C7">
        <w:t>l</w:t>
      </w:r>
      <w:r w:rsidR="002F77E9" w:rsidRPr="00C933C7">
        <w:t>lan Fleming.</w:t>
      </w:r>
    </w:p>
    <w:p w:rsidR="002F77E9" w:rsidRPr="00C933C7" w:rsidRDefault="00753434">
      <w:r w:rsidRPr="00C933C7">
        <w:t>Equipped</w:t>
      </w:r>
      <w:r w:rsidR="002F77E9" w:rsidRPr="00C933C7">
        <w:t xml:space="preserve"> with a </w:t>
      </w:r>
      <w:r w:rsidR="00713886" w:rsidRPr="00C933C7">
        <w:t xml:space="preserve">new building </w:t>
      </w:r>
      <w:r w:rsidR="007C7777" w:rsidRPr="00C933C7">
        <w:t>(cost $8,614,398; present value approximately</w:t>
      </w:r>
      <w:r w:rsidR="00D73075" w:rsidRPr="00C933C7">
        <w:t xml:space="preserve"> </w:t>
      </w:r>
      <w:r w:rsidR="007C7777" w:rsidRPr="00C933C7">
        <w:t xml:space="preserve">$99 million) </w:t>
      </w:r>
      <w:r w:rsidR="00713886" w:rsidRPr="00C933C7">
        <w:t>and significant carry-over collections dating back to the mid-1930s to quickly fill it, plus a n</w:t>
      </w:r>
      <w:r w:rsidR="002F77E9" w:rsidRPr="00C933C7">
        <w:t>ew Act</w:t>
      </w:r>
      <w:r w:rsidR="00713886" w:rsidRPr="00C933C7">
        <w:t xml:space="preserve"> granting a clear</w:t>
      </w:r>
      <w:r w:rsidR="002F77E9" w:rsidRPr="00C933C7">
        <w:t xml:space="preserve"> mandate for developing a national collection</w:t>
      </w:r>
      <w:r w:rsidR="00713886" w:rsidRPr="00C933C7">
        <w:t>,</w:t>
      </w:r>
      <w:r w:rsidR="00AA71EC" w:rsidRPr="00C933C7">
        <w:t xml:space="preserve"> with</w:t>
      </w:r>
      <w:r w:rsidR="00713886" w:rsidRPr="00C933C7">
        <w:t xml:space="preserve"> the power ‘to co-operate in library matters (including the advancement of library science) with authorities or persons, whether </w:t>
      </w:r>
      <w:proofErr w:type="gramStart"/>
      <w:r w:rsidR="00713886" w:rsidRPr="00C933C7">
        <w:t>in</w:t>
      </w:r>
      <w:proofErr w:type="gramEnd"/>
      <w:r w:rsidR="00713886" w:rsidRPr="00C933C7">
        <w:t xml:space="preserve"> Australia or elsewhere, concerned with library matters</w:t>
      </w:r>
      <w:r w:rsidR="00016692" w:rsidRPr="00C933C7">
        <w:t>’</w:t>
      </w:r>
      <w:r w:rsidR="00FC793D" w:rsidRPr="00C933C7">
        <w:rPr>
          <w:rStyle w:val="EndnoteReference"/>
        </w:rPr>
        <w:endnoteReference w:id="2"/>
      </w:r>
      <w:r w:rsidR="00713886" w:rsidRPr="00C933C7">
        <w:t>, the Library was poised for lift-off.</w:t>
      </w:r>
    </w:p>
    <w:p w:rsidR="00AA71EC" w:rsidRPr="00C933C7" w:rsidRDefault="00AA71EC">
      <w:r w:rsidRPr="00C933C7">
        <w:t xml:space="preserve">First, it was public libraries for the nation, </w:t>
      </w:r>
      <w:r w:rsidR="003D3041">
        <w:t>but</w:t>
      </w:r>
      <w:r w:rsidRPr="00C933C7">
        <w:t xml:space="preserve"> indirectly through </w:t>
      </w:r>
      <w:r w:rsidR="00FA2591">
        <w:t xml:space="preserve">the </w:t>
      </w:r>
      <w:r w:rsidR="002C54D5" w:rsidRPr="00C933C7">
        <w:t>Australian Advisory Council on Bibliographical Services (</w:t>
      </w:r>
      <w:r w:rsidRPr="00C933C7">
        <w:t>AACOBS</w:t>
      </w:r>
      <w:r w:rsidR="002C54D5" w:rsidRPr="00C933C7">
        <w:t>)</w:t>
      </w:r>
      <w:r w:rsidRPr="00C933C7">
        <w:t xml:space="preserve">. In August 1968 AACOBS forwarded </w:t>
      </w:r>
      <w:r w:rsidR="00115224" w:rsidRPr="00C933C7">
        <w:t xml:space="preserve">to Prime Minister Gorton </w:t>
      </w:r>
      <w:r w:rsidRPr="00C933C7">
        <w:t>a renewed submission (</w:t>
      </w:r>
      <w:r w:rsidRPr="00C933C7">
        <w:rPr>
          <w:i/>
        </w:rPr>
        <w:t>Libraries for the public: a statement of needs</w:t>
      </w:r>
      <w:r w:rsidRPr="00C933C7">
        <w:t xml:space="preserve">) </w:t>
      </w:r>
      <w:r w:rsidR="00115224" w:rsidRPr="00C933C7">
        <w:t xml:space="preserve">on the need for Commonwealth aid for public library services. The response which came three months later was to set the financial parameters for the next decade and shape the National Library’s relationship to the governments of </w:t>
      </w:r>
      <w:r w:rsidR="00115224" w:rsidRPr="00C933C7">
        <w:lastRenderedPageBreak/>
        <w:t>the day: Gorton until March 1971; then McMahon until December 1972; then Whitlam until November 1975; and Fraser until 1983.</w:t>
      </w:r>
      <w:r w:rsidR="00A84EB9" w:rsidRPr="00C933C7">
        <w:t xml:space="preserve"> Gorton’s res</w:t>
      </w:r>
      <w:r w:rsidR="00016692" w:rsidRPr="00C933C7">
        <w:t>p</w:t>
      </w:r>
      <w:r w:rsidR="00A84EB9" w:rsidRPr="00C933C7">
        <w:t>onse:</w:t>
      </w:r>
    </w:p>
    <w:p w:rsidR="00115224" w:rsidRPr="00C933C7" w:rsidRDefault="00115224" w:rsidP="00115224">
      <w:pPr>
        <w:ind w:left="720"/>
      </w:pPr>
      <w:r w:rsidRPr="00C933C7">
        <w:rPr>
          <w:i/>
        </w:rPr>
        <w:t>The establishment and maintenance of public libraries are, of course, responsibilities of the States and in the face of the Government’s increasing financial commitments and the matters to which I have referred above, I am unable to hold out hope that it will be found possible to assist directly in this are</w:t>
      </w:r>
      <w:r w:rsidR="00DF4274" w:rsidRPr="00C933C7">
        <w:rPr>
          <w:i/>
        </w:rPr>
        <w:t>a.</w:t>
      </w:r>
      <w:r w:rsidR="00D06ED9" w:rsidRPr="00C933C7">
        <w:rPr>
          <w:rStyle w:val="EndnoteReference"/>
          <w:i/>
        </w:rPr>
        <w:endnoteReference w:id="3"/>
      </w:r>
    </w:p>
    <w:p w:rsidR="00115224" w:rsidRPr="00C933C7" w:rsidRDefault="00A84EB9" w:rsidP="00115224">
      <w:r w:rsidRPr="00C933C7">
        <w:t>Undeterred, and on the other side of the Chinese wall from NLA-funded AACOBS, Sir Harold pushed on with</w:t>
      </w:r>
      <w:r w:rsidR="00692B30" w:rsidRPr="00C933C7">
        <w:t xml:space="preserve"> science </w:t>
      </w:r>
      <w:r w:rsidR="00D73075" w:rsidRPr="00C933C7">
        <w:t xml:space="preserve">and technology </w:t>
      </w:r>
      <w:r w:rsidR="00692B30" w:rsidRPr="00C933C7">
        <w:t xml:space="preserve">libraries for the nation. The August 1968 </w:t>
      </w:r>
      <w:r w:rsidRPr="00C933C7">
        <w:t>report to Council</w:t>
      </w:r>
      <w:r w:rsidR="00DF4274" w:rsidRPr="00C933C7">
        <w:rPr>
          <w:rStyle w:val="EndnoteReference"/>
        </w:rPr>
        <w:endnoteReference w:id="4"/>
      </w:r>
      <w:r w:rsidRPr="00C933C7">
        <w:t xml:space="preserve"> </w:t>
      </w:r>
      <w:r w:rsidR="00692B30" w:rsidRPr="00C933C7">
        <w:t xml:space="preserve">contained a draft statement </w:t>
      </w:r>
      <w:r w:rsidRPr="00C933C7">
        <w:t xml:space="preserve">on the </w:t>
      </w:r>
      <w:r w:rsidR="00692B30" w:rsidRPr="00C933C7">
        <w:t>‘</w:t>
      </w:r>
      <w:r w:rsidRPr="00C933C7">
        <w:t>urgent need for a national policy for the development of scientific and technological data services.</w:t>
      </w:r>
      <w:r w:rsidR="00692B30" w:rsidRPr="00C933C7">
        <w:t>’</w:t>
      </w:r>
      <w:r w:rsidR="00336B4A" w:rsidRPr="00C933C7">
        <w:t xml:space="preserve"> He then followed up in March 1969 with a formal agreement with the US National Library of Medicine to establish the NLA as the Australian Centre for MEDLARS</w:t>
      </w:r>
      <w:r w:rsidR="00736302">
        <w:t xml:space="preserve"> (Medical Literature Analysis and Retrieval System)</w:t>
      </w:r>
      <w:r w:rsidR="00336B4A" w:rsidRPr="00C933C7">
        <w:t xml:space="preserve">, appointed John </w:t>
      </w:r>
      <w:proofErr w:type="spellStart"/>
      <w:r w:rsidR="00336B4A" w:rsidRPr="00C933C7">
        <w:t>Balnaves</w:t>
      </w:r>
      <w:proofErr w:type="spellEnd"/>
      <w:r w:rsidR="00336B4A" w:rsidRPr="00C933C7">
        <w:t>, his Principal Librarian Bibliographic Services to head a committee to study the possible uses of LC MARC tapes in Australian libraries</w:t>
      </w:r>
      <w:r w:rsidR="00692B30" w:rsidRPr="00C933C7">
        <w:rPr>
          <w:rStyle w:val="EndnoteReference"/>
        </w:rPr>
        <w:endnoteReference w:id="5"/>
      </w:r>
      <w:r w:rsidR="00336B4A" w:rsidRPr="00C933C7">
        <w:t>, and in a prescient move, as part of a report on fit-out and occupation of the new building</w:t>
      </w:r>
      <w:r w:rsidR="00692B30" w:rsidRPr="00C933C7">
        <w:rPr>
          <w:rStyle w:val="EndnoteReference"/>
        </w:rPr>
        <w:endnoteReference w:id="6"/>
      </w:r>
      <w:r w:rsidR="00336B4A" w:rsidRPr="00C933C7">
        <w:t xml:space="preserve">, identified a requirement for an additional 2,000 square feet of floor space for housing a computer facility </w:t>
      </w:r>
      <w:r w:rsidR="00F84E2F" w:rsidRPr="00C933C7">
        <w:t xml:space="preserve">planned for </w:t>
      </w:r>
      <w:r w:rsidR="000363E2" w:rsidRPr="00C933C7">
        <w:t xml:space="preserve"> </w:t>
      </w:r>
      <w:r w:rsidR="00336B4A" w:rsidRPr="00C933C7">
        <w:t>1975.</w:t>
      </w:r>
      <w:r w:rsidR="00A039A9" w:rsidRPr="00C933C7">
        <w:rPr>
          <w:rStyle w:val="EndnoteReference"/>
        </w:rPr>
        <w:endnoteReference w:id="7"/>
      </w:r>
    </w:p>
    <w:p w:rsidR="0026083B" w:rsidRPr="00C933C7" w:rsidRDefault="0026083B" w:rsidP="00115224">
      <w:pPr>
        <w:rPr>
          <w:b/>
        </w:rPr>
      </w:pPr>
      <w:r w:rsidRPr="00C933C7">
        <w:rPr>
          <w:b/>
        </w:rPr>
        <w:t>1969</w:t>
      </w:r>
    </w:p>
    <w:p w:rsidR="005B72BD" w:rsidRPr="00C933C7" w:rsidRDefault="005B72BD" w:rsidP="00115224">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Ali </w:t>
      </w:r>
      <w:proofErr w:type="spellStart"/>
      <w:r w:rsidRPr="00C933C7">
        <w:rPr>
          <w14:textOutline w14:w="9525" w14:cap="rnd" w14:cmpd="sng" w14:algn="ctr">
            <w14:solidFill>
              <w14:schemeClr w14:val="accent2">
                <w14:lumMod w14:val="60000"/>
                <w14:lumOff w14:val="40000"/>
              </w14:schemeClr>
            </w14:solidFill>
            <w14:prstDash w14:val="solid"/>
            <w14:bevel/>
          </w14:textOutline>
        </w:rPr>
        <w:t>Sharr</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(SLWA) is President of </w:t>
      </w:r>
      <w:r w:rsidR="00147006">
        <w:rPr>
          <w14:textOutline w14:w="9525" w14:cap="rnd" w14:cmpd="sng" w14:algn="ctr">
            <w14:solidFill>
              <w14:schemeClr w14:val="accent2">
                <w14:lumMod w14:val="60000"/>
                <w14:lumOff w14:val="40000"/>
              </w14:schemeClr>
            </w14:solidFill>
            <w14:prstDash w14:val="solid"/>
            <w14:bevel/>
          </w14:textOutline>
        </w:rPr>
        <w:t>the LAA</w:t>
      </w:r>
    </w:p>
    <w:p w:rsidR="0026083B" w:rsidRPr="00C933C7" w:rsidRDefault="005B72BD" w:rsidP="00115224">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O</w:t>
      </w:r>
      <w:r w:rsidR="0026083B" w:rsidRPr="00C933C7">
        <w:rPr>
          <w14:textOutline w14:w="9525" w14:cap="rnd" w14:cmpd="sng" w14:algn="ctr">
            <w14:solidFill>
              <w14:schemeClr w14:val="accent2">
                <w14:lumMod w14:val="60000"/>
                <w14:lumOff w14:val="40000"/>
              </w14:schemeClr>
            </w14:solidFill>
            <w14:prstDash w14:val="solid"/>
            <w14:bevel/>
          </w14:textOutline>
        </w:rPr>
        <w:t>ne third of women aged between 15 and 49 years are now taking the contraceptive pill</w:t>
      </w:r>
    </w:p>
    <w:p w:rsidR="0026083B" w:rsidRPr="00C933C7" w:rsidRDefault="0026083B" w:rsidP="00115224">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Thousands march in Sydney, Melbourne, Adelaide and Brisbane in protest at the war in Vietnam</w:t>
      </w:r>
    </w:p>
    <w:p w:rsidR="004A2B9E" w:rsidRPr="00C933C7" w:rsidRDefault="004A2B9E" w:rsidP="004A2B9E">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The Apollo </w:t>
      </w:r>
      <w:r w:rsidR="002C54D5" w:rsidRPr="00C933C7">
        <w:rPr>
          <w14:textOutline w14:w="9525" w14:cap="rnd" w14:cmpd="sng" w14:algn="ctr">
            <w14:solidFill>
              <w14:schemeClr w14:val="accent2">
                <w14:lumMod w14:val="60000"/>
                <w14:lumOff w14:val="40000"/>
              </w14:schemeClr>
            </w14:solidFill>
            <w14:prstDash w14:val="solid"/>
            <w14:bevel/>
          </w14:textOutline>
        </w:rPr>
        <w:t xml:space="preserve">11 </w:t>
      </w:r>
      <w:r w:rsidRPr="00C933C7">
        <w:rPr>
          <w14:textOutline w14:w="9525" w14:cap="rnd" w14:cmpd="sng" w14:algn="ctr">
            <w14:solidFill>
              <w14:schemeClr w14:val="accent2">
                <w14:lumMod w14:val="60000"/>
                <w14:lumOff w14:val="40000"/>
              </w14:schemeClr>
            </w14:solidFill>
            <w14:prstDash w14:val="solid"/>
            <w14:bevel/>
          </w14:textOutline>
        </w:rPr>
        <w:t>space mission lands on the moon</w:t>
      </w:r>
    </w:p>
    <w:p w:rsidR="00336B4A" w:rsidRPr="00C933C7" w:rsidRDefault="00336B4A" w:rsidP="00115224">
      <w:r w:rsidRPr="00C933C7">
        <w:t xml:space="preserve">By the end of 1969 the National Library was off on </w:t>
      </w:r>
      <w:r w:rsidRPr="00C933C7">
        <w:rPr>
          <w:b/>
          <w:i/>
        </w:rPr>
        <w:t>its</w:t>
      </w:r>
      <w:r w:rsidRPr="00C933C7">
        <w:t xml:space="preserve"> mission. It had already taken the high ground on acquiring </w:t>
      </w:r>
      <w:r w:rsidR="00F201FD" w:rsidRPr="00C933C7">
        <w:t>major formed collections</w:t>
      </w:r>
      <w:r w:rsidR="005F798F" w:rsidRPr="00C933C7">
        <w:t xml:space="preserve"> and significant individual items</w:t>
      </w:r>
      <w:r w:rsidR="00F201FD" w:rsidRPr="00C933C7">
        <w:t xml:space="preserve"> (including </w:t>
      </w:r>
      <w:r w:rsidR="002C54D5" w:rsidRPr="00C933C7">
        <w:t xml:space="preserve">having </w:t>
      </w:r>
      <w:r w:rsidR="003D3937" w:rsidRPr="00C933C7">
        <w:t>ruffl</w:t>
      </w:r>
      <w:r w:rsidR="002C54D5" w:rsidRPr="00C933C7">
        <w:t>ed</w:t>
      </w:r>
      <w:r w:rsidR="003D3937" w:rsidRPr="00C933C7">
        <w:t xml:space="preserve"> </w:t>
      </w:r>
      <w:proofErr w:type="spellStart"/>
      <w:r w:rsidR="003D3937" w:rsidRPr="00C933C7">
        <w:t>Ifould’s</w:t>
      </w:r>
      <w:proofErr w:type="spellEnd"/>
      <w:r w:rsidR="003D3937" w:rsidRPr="00C933C7">
        <w:t xml:space="preserve"> feathers over the competitively</w:t>
      </w:r>
      <w:r w:rsidR="005F798F" w:rsidRPr="00C933C7">
        <w:t>-acquired</w:t>
      </w:r>
      <w:r w:rsidR="00F201FD" w:rsidRPr="00C933C7">
        <w:t xml:space="preserve"> </w:t>
      </w:r>
      <w:r w:rsidR="00F201FD" w:rsidRPr="00C933C7">
        <w:rPr>
          <w:i/>
        </w:rPr>
        <w:t>Endeavour</w:t>
      </w:r>
      <w:r w:rsidR="00F201FD" w:rsidRPr="00C933C7">
        <w:t xml:space="preserve"> </w:t>
      </w:r>
      <w:r w:rsidR="003D3937" w:rsidRPr="00C933C7">
        <w:rPr>
          <w:i/>
        </w:rPr>
        <w:t>J</w:t>
      </w:r>
      <w:r w:rsidR="00F201FD" w:rsidRPr="00C933C7">
        <w:rPr>
          <w:i/>
        </w:rPr>
        <w:t>ournal</w:t>
      </w:r>
      <w:r w:rsidR="003D3937" w:rsidRPr="00C933C7">
        <w:rPr>
          <w:i/>
        </w:rPr>
        <w:t xml:space="preserve"> of Captain Cook</w:t>
      </w:r>
      <w:r w:rsidR="000B113E" w:rsidRPr="00C933C7">
        <w:rPr>
          <w:rStyle w:val="EndnoteReference"/>
          <w:i/>
        </w:rPr>
        <w:endnoteReference w:id="8"/>
      </w:r>
      <w:r w:rsidR="002C54D5" w:rsidRPr="00C933C7">
        <w:rPr>
          <w:i/>
        </w:rPr>
        <w:t xml:space="preserve"> </w:t>
      </w:r>
      <w:r w:rsidR="002C54D5" w:rsidRPr="00736302">
        <w:t>way back in</w:t>
      </w:r>
      <w:r w:rsidR="002C54D5" w:rsidRPr="00C933C7">
        <w:rPr>
          <w:i/>
        </w:rPr>
        <w:t xml:space="preserve"> </w:t>
      </w:r>
      <w:r w:rsidR="002C54D5" w:rsidRPr="00736302">
        <w:t>1922</w:t>
      </w:r>
      <w:r w:rsidR="00F201FD" w:rsidRPr="00C933C7">
        <w:t xml:space="preserve">) relating ‘to Australia and the Australian people’, was installed in a sparkly new building on arguably </w:t>
      </w:r>
      <w:r w:rsidR="003D3937" w:rsidRPr="00C933C7">
        <w:t xml:space="preserve">(still) </w:t>
      </w:r>
      <w:r w:rsidR="00F201FD" w:rsidRPr="00C933C7">
        <w:t>the best site in Canberra, had signalled its interest in a national approach to scientific and technological information services (to find subsequent form in the STISEC report</w:t>
      </w:r>
      <w:r w:rsidR="002C54D5" w:rsidRPr="00C933C7">
        <w:rPr>
          <w:rStyle w:val="EndnoteReference"/>
        </w:rPr>
        <w:endnoteReference w:id="9"/>
      </w:r>
      <w:r w:rsidR="00F201FD" w:rsidRPr="00C933C7">
        <w:t xml:space="preserve">), obtained the blessing of the </w:t>
      </w:r>
      <w:r w:rsidR="002C54D5" w:rsidRPr="00C933C7">
        <w:t xml:space="preserve">Commonwealth </w:t>
      </w:r>
      <w:r w:rsidR="00F201FD" w:rsidRPr="00C933C7">
        <w:t xml:space="preserve">Department of Health for processing MEDLARS tapes at the </w:t>
      </w:r>
      <w:proofErr w:type="spellStart"/>
      <w:r w:rsidR="00F201FD" w:rsidRPr="00C933C7">
        <w:t>Basser</w:t>
      </w:r>
      <w:proofErr w:type="spellEnd"/>
      <w:r w:rsidR="00F201FD" w:rsidRPr="00C933C7">
        <w:t xml:space="preserve"> Computer Centre at the University of Sydney, and had AACOBS </w:t>
      </w:r>
      <w:r w:rsidR="009E17E2" w:rsidRPr="00C933C7">
        <w:t>encouragement</w:t>
      </w:r>
      <w:r w:rsidR="00F201FD" w:rsidRPr="00C933C7">
        <w:t xml:space="preserve"> for an initial foray into national bibliographic services:</w:t>
      </w:r>
    </w:p>
    <w:p w:rsidR="00F201FD" w:rsidRPr="00C933C7" w:rsidRDefault="00F201FD" w:rsidP="00F201FD">
      <w:pPr>
        <w:ind w:left="720"/>
      </w:pPr>
      <w:r w:rsidRPr="00C933C7">
        <w:rPr>
          <w:i/>
        </w:rPr>
        <w:t>. . . acting on the advice of the AACOBS Library Automation Committee, has requested the National Librarian, as a matter of urgency, to commence the implementation of a system capturing current A.N.B. in the MARC format as it is being prepared in the National Library, and to proceed as soon as possible thereafter with work on the conversion of retrospective A.N.B. data to machine-readable form in the MARC 2 format.</w:t>
      </w:r>
      <w:r w:rsidR="00A039A9" w:rsidRPr="00C933C7">
        <w:rPr>
          <w:rStyle w:val="EndnoteReference"/>
          <w:i/>
        </w:rPr>
        <w:endnoteReference w:id="10"/>
      </w:r>
    </w:p>
    <w:p w:rsidR="007C7777" w:rsidRPr="00C933C7" w:rsidRDefault="007C7777" w:rsidP="00F201FD">
      <w:r w:rsidRPr="00C933C7">
        <w:t>The Library’s 1969-1970 Annual Report noted:</w:t>
      </w:r>
    </w:p>
    <w:p w:rsidR="007C7777" w:rsidRPr="00C933C7" w:rsidRDefault="007C7777" w:rsidP="007C7777">
      <w:pPr>
        <w:ind w:left="720"/>
        <w:rPr>
          <w:i/>
        </w:rPr>
      </w:pPr>
      <w:r w:rsidRPr="00C933C7">
        <w:rPr>
          <w:i/>
        </w:rPr>
        <w:t xml:space="preserve">The Council appreciates that at the present stage of development of library </w:t>
      </w:r>
      <w:r w:rsidR="000032A8" w:rsidRPr="00C933C7">
        <w:rPr>
          <w:i/>
        </w:rPr>
        <w:t>s</w:t>
      </w:r>
      <w:r w:rsidRPr="00C933C7">
        <w:rPr>
          <w:i/>
        </w:rPr>
        <w:t xml:space="preserve">ervices in Australia, these are but the first steps in moving towards an adequate national service. It is </w:t>
      </w:r>
      <w:r w:rsidRPr="00C933C7">
        <w:rPr>
          <w:i/>
        </w:rPr>
        <w:lastRenderedPageBreak/>
        <w:t>anxious to secure the resources and particularly the skilled staff necessary to meet this challenging task. At the same time it appreciates the need to determine its policies and plan its services in a truly national context and to relate them to the activities of other libraries, thereby ensuring the most effective co-operative effort in the national interest.</w:t>
      </w:r>
      <w:r w:rsidRPr="00C933C7">
        <w:rPr>
          <w:rStyle w:val="EndnoteReference"/>
          <w:i/>
        </w:rPr>
        <w:endnoteReference w:id="11"/>
      </w:r>
    </w:p>
    <w:p w:rsidR="00F201FD" w:rsidRPr="00C933C7" w:rsidRDefault="00DC1DA2" w:rsidP="00F201FD">
      <w:r w:rsidRPr="00C933C7">
        <w:t>Ready to ro</w:t>
      </w:r>
      <w:r w:rsidR="00F748A9" w:rsidRPr="00C933C7">
        <w:t>ll</w:t>
      </w:r>
      <w:r w:rsidRPr="00C933C7">
        <w:t>. Full steam ahead on collection building, a considered and calculating look at unclaimed territory in science and technology, and a stake in the ground and in the centre of national bibliographic services</w:t>
      </w:r>
      <w:r w:rsidR="005F798F" w:rsidRPr="00C933C7">
        <w:t xml:space="preserve"> relevant to all Australian libraries</w:t>
      </w:r>
      <w:r w:rsidRPr="00C933C7">
        <w:t xml:space="preserve"> – where would this train go</w:t>
      </w:r>
      <w:r w:rsidR="00F748A9" w:rsidRPr="00C933C7">
        <w:t xml:space="preserve">, and how long would </w:t>
      </w:r>
      <w:r w:rsidR="00C0398A">
        <w:t>the</w:t>
      </w:r>
      <w:r w:rsidR="000C1A0B">
        <w:t xml:space="preserve"> head of steam</w:t>
      </w:r>
      <w:r w:rsidR="00C0398A">
        <w:t xml:space="preserve"> last</w:t>
      </w:r>
      <w:r w:rsidR="00F748A9" w:rsidRPr="00C933C7">
        <w:t>?</w:t>
      </w:r>
    </w:p>
    <w:p w:rsidR="00A01EA9" w:rsidRPr="00C933C7" w:rsidRDefault="00A01EA9" w:rsidP="00F201FD">
      <w:pPr>
        <w:rPr>
          <w:b/>
          <w:i/>
        </w:rPr>
      </w:pPr>
      <w:r w:rsidRPr="00C933C7">
        <w:rPr>
          <w:b/>
          <w:i/>
        </w:rPr>
        <w:t>1970</w:t>
      </w:r>
    </w:p>
    <w:p w:rsidR="00A01EA9" w:rsidRPr="00C933C7" w:rsidRDefault="00A01EA9"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Bob Hawke takes over as President of the ACTU</w:t>
      </w:r>
    </w:p>
    <w:p w:rsidR="00820777" w:rsidRPr="00C933C7" w:rsidRDefault="00820777"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 Indian Pacific train makes its first east-west crossing from Sydney to Perth</w:t>
      </w:r>
    </w:p>
    <w:p w:rsidR="00820777" w:rsidRPr="00C933C7" w:rsidRDefault="00820777"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70,000 people march in Melbourne in a peaceful anti-war protest organised by Jim Cairns</w:t>
      </w:r>
    </w:p>
    <w:p w:rsidR="00820777" w:rsidRPr="00C933C7" w:rsidRDefault="00820777"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Tullamarine airport opens</w:t>
      </w:r>
      <w:r w:rsidR="000032A8" w:rsidRPr="00C933C7">
        <w:rPr>
          <w14:textOutline w14:w="9525" w14:cap="rnd" w14:cmpd="sng" w14:algn="ctr">
            <w14:solidFill>
              <w14:schemeClr w14:val="accent2">
                <w14:lumMod w14:val="60000"/>
                <w14:lumOff w14:val="40000"/>
              </w14:schemeClr>
            </w14:solidFill>
            <w14:prstDash w14:val="solid"/>
            <w14:bevel/>
          </w14:textOutline>
        </w:rPr>
        <w:t xml:space="preserve"> on the outskirts of Melbourne</w:t>
      </w:r>
    </w:p>
    <w:p w:rsidR="00820777" w:rsidRPr="00C933C7" w:rsidRDefault="00820777"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West Gate Bridge collapses, killing 35</w:t>
      </w:r>
    </w:p>
    <w:p w:rsidR="00820777" w:rsidRPr="00C933C7" w:rsidRDefault="00820777" w:rsidP="00F201FD">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Victoria becomes the first state to make the wearing of seat belts compulsory</w:t>
      </w:r>
    </w:p>
    <w:p w:rsidR="00AD179F" w:rsidRPr="00C933C7" w:rsidRDefault="00AD179F" w:rsidP="00F201FD">
      <w:r w:rsidRPr="00C933C7">
        <w:t>1970 was a transition year. In February Council considered in camera the appointment of the next National Librarian, to take effect on Sir Harold’s retirement in June, and asked Sir Harold to nominate an artist to paint his portrait. But it was clear that notwithstanding a change at the top, momentum was to be maintained: Council was considering ‘accepting a national responsibility for the development of substantial scientific and technological collections and resources (at present confined to a national bibliographic service)’</w:t>
      </w:r>
      <w:r w:rsidR="00EF613D" w:rsidRPr="00C933C7">
        <w:rPr>
          <w:rStyle w:val="EndnoteReference"/>
        </w:rPr>
        <w:endnoteReference w:id="12"/>
      </w:r>
      <w:r w:rsidRPr="00C933C7">
        <w:t xml:space="preserve"> ; Dr Robin </w:t>
      </w:r>
      <w:proofErr w:type="spellStart"/>
      <w:r w:rsidRPr="00C933C7">
        <w:t>Chivers</w:t>
      </w:r>
      <w:proofErr w:type="spellEnd"/>
      <w:r w:rsidRPr="00C933C7">
        <w:t xml:space="preserve"> (UNSW Dip Lib 1969)</w:t>
      </w:r>
      <w:r w:rsidR="00C80149" w:rsidRPr="00C933C7">
        <w:t xml:space="preserve"> was receiving training at the National Library of Medicine in preparation for the introduction of MEDL</w:t>
      </w:r>
      <w:r w:rsidR="0070485D" w:rsidRPr="00C933C7">
        <w:t>A</w:t>
      </w:r>
      <w:r w:rsidR="00C80149" w:rsidRPr="00C933C7">
        <w:t xml:space="preserve">RS; the purchase of 200 biomedical journals was approved; and Council resolved that ‘a detailed study be made of the possibility of introducing in the National Library computerised cataloguing’ </w:t>
      </w:r>
      <w:r w:rsidR="00EF613D" w:rsidRPr="00C933C7">
        <w:rPr>
          <w:rStyle w:val="EndnoteReference"/>
        </w:rPr>
        <w:endnoteReference w:id="13"/>
      </w:r>
      <w:r w:rsidR="00C80149" w:rsidRPr="00C933C7">
        <w:t>.</w:t>
      </w:r>
    </w:p>
    <w:p w:rsidR="00EF613D" w:rsidRPr="00C933C7" w:rsidRDefault="00CD7F36" w:rsidP="00F201FD">
      <w:r w:rsidRPr="00C933C7">
        <w:t>In April</w:t>
      </w:r>
      <w:r w:rsidR="00D73075" w:rsidRPr="00C933C7">
        <w:t xml:space="preserve"> </w:t>
      </w:r>
      <w:r w:rsidR="00AD1008" w:rsidRPr="00C933C7">
        <w:t xml:space="preserve">The Queen visited, and </w:t>
      </w:r>
      <w:r w:rsidRPr="00C933C7">
        <w:t xml:space="preserve">Arthur Ellis, who had replaced John </w:t>
      </w:r>
      <w:proofErr w:type="spellStart"/>
      <w:r w:rsidRPr="00C933C7">
        <w:t>Balnaves</w:t>
      </w:r>
      <w:proofErr w:type="spellEnd"/>
      <w:r w:rsidRPr="00C933C7">
        <w:t xml:space="preserve"> (who </w:t>
      </w:r>
      <w:r w:rsidR="00CA4CAD" w:rsidRPr="00C933C7">
        <w:t>went on</w:t>
      </w:r>
      <w:r w:rsidRPr="00C933C7">
        <w:t xml:space="preserve"> to establish the school of librarianship at the then Canberra College of Advanced Education), left on a </w:t>
      </w:r>
      <w:r w:rsidR="00CA4CAD" w:rsidRPr="00C933C7">
        <w:t>three</w:t>
      </w:r>
      <w:r w:rsidRPr="00C933C7">
        <w:t xml:space="preserve">-week study </w:t>
      </w:r>
      <w:r w:rsidR="0070485D" w:rsidRPr="00C933C7">
        <w:t xml:space="preserve">tour </w:t>
      </w:r>
      <w:r w:rsidRPr="00C933C7">
        <w:t>of the UK, taking in the MARC Project at the British National Bibliography, computer production of BNB, procedures in libraries using MARC tapes in their automated library routines, the British MEDLARS service</w:t>
      </w:r>
      <w:r w:rsidR="000E73E3" w:rsidRPr="00C933C7">
        <w:t xml:space="preserve">, other computerised retrieval systems in science and technology, and the National Lending Library of Science and Technology. </w:t>
      </w:r>
      <w:r w:rsidR="00EF613D" w:rsidRPr="00C933C7">
        <w:t>If you’re going to be a library for the nation, then you need to be at the heart of things, and cataloguing is the heart beat of libraries. If you can’t find what you’ve collected, you might as well not have it.</w:t>
      </w:r>
      <w:r w:rsidR="00772DB0" w:rsidRPr="00C933C7">
        <w:t xml:space="preserve"> In a battle for status</w:t>
      </w:r>
      <w:r w:rsidR="00F748A9" w:rsidRPr="00C933C7">
        <w:t xml:space="preserve"> and influence</w:t>
      </w:r>
      <w:r w:rsidR="00772DB0" w:rsidRPr="00C933C7">
        <w:t xml:space="preserve">, controlling cataloguing is the high ground. By the time the National Library vacated its temporary home on King’s Avenue (now demolished to make way for government offices) in August 1970, the Library was well </w:t>
      </w:r>
      <w:r w:rsidR="00F748A9" w:rsidRPr="00C933C7">
        <w:t>into</w:t>
      </w:r>
      <w:r w:rsidR="00772DB0" w:rsidRPr="00C933C7">
        <w:t xml:space="preserve"> its mission.</w:t>
      </w:r>
    </w:p>
    <w:p w:rsidR="00CD7F36" w:rsidRPr="00C933C7" w:rsidRDefault="000E73E3" w:rsidP="00F201FD">
      <w:r w:rsidRPr="00C933C7">
        <w:t>In May</w:t>
      </w:r>
      <w:r w:rsidR="00EF613D" w:rsidRPr="00C933C7">
        <w:t xml:space="preserve"> of 1970 </w:t>
      </w:r>
      <w:r w:rsidRPr="00C933C7">
        <w:t>the Library convened a conference on its role in science and technology information services and invited Commonwealth departments and agencies</w:t>
      </w:r>
      <w:r w:rsidR="00110C98" w:rsidRPr="00C933C7">
        <w:t xml:space="preserve"> </w:t>
      </w:r>
      <w:r w:rsidR="00CA4CAD" w:rsidRPr="00C933C7">
        <w:t>to attend. A</w:t>
      </w:r>
      <w:r w:rsidR="00110C98" w:rsidRPr="00C933C7">
        <w:t xml:space="preserve">nd </w:t>
      </w:r>
      <w:r w:rsidR="00772DB0" w:rsidRPr="00C933C7">
        <w:t>in the same month</w:t>
      </w:r>
      <w:r w:rsidR="00110C98" w:rsidRPr="00C933C7">
        <w:t xml:space="preserve"> </w:t>
      </w:r>
      <w:r w:rsidR="00CA4CAD" w:rsidRPr="00C933C7">
        <w:lastRenderedPageBreak/>
        <w:t>P</w:t>
      </w:r>
      <w:r w:rsidR="00772DB0" w:rsidRPr="00C933C7">
        <w:t xml:space="preserve">rime </w:t>
      </w:r>
      <w:r w:rsidR="00CA4CAD" w:rsidRPr="00C933C7">
        <w:t>M</w:t>
      </w:r>
      <w:r w:rsidR="00772DB0" w:rsidRPr="00C933C7">
        <w:t xml:space="preserve">inister </w:t>
      </w:r>
      <w:r w:rsidR="00110C98" w:rsidRPr="00C933C7">
        <w:t xml:space="preserve">Gorton announced in parliament that </w:t>
      </w:r>
      <w:r w:rsidR="00772DB0" w:rsidRPr="00C933C7">
        <w:t xml:space="preserve">(a somewhat surprised) Allan </w:t>
      </w:r>
      <w:r w:rsidR="00110C98" w:rsidRPr="00C933C7">
        <w:t>Fleming was to succeed White.</w:t>
      </w:r>
      <w:r w:rsidR="00883FF0" w:rsidRPr="00C933C7">
        <w:rPr>
          <w:rStyle w:val="EndnoteReference"/>
        </w:rPr>
        <w:endnoteReference w:id="14"/>
      </w:r>
    </w:p>
    <w:p w:rsidR="00994692" w:rsidRPr="00C933C7" w:rsidRDefault="00EC5DAF" w:rsidP="00F201FD">
      <w:r w:rsidRPr="00C933C7">
        <w:t>Fleming quickly brought his industrious no-nonsense management style to his new position. He began, typically, by clarifying the brief. He commissioned a review of Council business since 1961, concentrating on matters where action was still required</w:t>
      </w:r>
      <w:r w:rsidR="00994692" w:rsidRPr="00C933C7">
        <w:t xml:space="preserve">. He remarked on introducing the </w:t>
      </w:r>
      <w:r w:rsidR="002B64EE" w:rsidRPr="00C933C7">
        <w:t>new approach</w:t>
      </w:r>
      <w:r w:rsidR="00994692" w:rsidRPr="00C933C7">
        <w:t xml:space="preserve"> to the Council:</w:t>
      </w:r>
      <w:r w:rsidRPr="00C933C7">
        <w:t xml:space="preserve"> ‘When completed, it will include all decisions which in effect establish the policy foundations of the Library’.</w:t>
      </w:r>
      <w:r w:rsidR="00994692" w:rsidRPr="00C933C7">
        <w:rPr>
          <w:rStyle w:val="EndnoteReference"/>
        </w:rPr>
        <w:endnoteReference w:id="15"/>
      </w:r>
      <w:r w:rsidRPr="00C933C7">
        <w:t xml:space="preserve"> </w:t>
      </w:r>
      <w:r w:rsidR="00994692" w:rsidRPr="00C933C7">
        <w:t xml:space="preserve">It </w:t>
      </w:r>
      <w:r w:rsidR="00336045">
        <w:t>appeared</w:t>
      </w:r>
      <w:r w:rsidR="00994692" w:rsidRPr="00C933C7">
        <w:t xml:space="preserve"> that in determining what was yet to be done, plus whatever new initiatives were discussed as White handed over to Fleming, that the transfer of power and the transfer of tasks proceeded as smoothly as Fleming’s earlier succession to White’s position at the Parliamentary Library. </w:t>
      </w:r>
      <w:r w:rsidR="001F5335" w:rsidRPr="00C933C7">
        <w:t xml:space="preserve">Sir Harold’s legacy was in </w:t>
      </w:r>
      <w:r w:rsidR="00F748A9" w:rsidRPr="00C933C7">
        <w:t xml:space="preserve">tested and </w:t>
      </w:r>
      <w:r w:rsidR="001F5335" w:rsidRPr="00C933C7">
        <w:t>safe hands.</w:t>
      </w:r>
    </w:p>
    <w:p w:rsidR="00EC5DAF" w:rsidRPr="00C933C7" w:rsidRDefault="00994692" w:rsidP="00F201FD">
      <w:r w:rsidRPr="00C933C7">
        <w:t>Fleming</w:t>
      </w:r>
      <w:r w:rsidR="00EC5DAF" w:rsidRPr="00C933C7">
        <w:t xml:space="preserve"> also accepted Harr</w:t>
      </w:r>
      <w:r w:rsidR="00F748A9" w:rsidRPr="00C933C7">
        <w:t xml:space="preserve">ison </w:t>
      </w:r>
      <w:r w:rsidR="00EC5DAF" w:rsidRPr="00C933C7">
        <w:t>Bryan’s invitation to become Deputy Chair of AACOBS, and thus began the enduring friendship between the two men.</w:t>
      </w:r>
    </w:p>
    <w:p w:rsidR="00EC5DAF" w:rsidRPr="00C933C7" w:rsidRDefault="00EC5DAF" w:rsidP="00F201FD">
      <w:r w:rsidRPr="00C933C7">
        <w:t xml:space="preserve">AACOBS had approached the PM seeking funding for </w:t>
      </w:r>
      <w:r w:rsidRPr="00C933C7">
        <w:rPr>
          <w:i/>
        </w:rPr>
        <w:t>library services to the public</w:t>
      </w:r>
      <w:r w:rsidR="00AA7552" w:rsidRPr="00C933C7">
        <w:rPr>
          <w:i/>
        </w:rPr>
        <w:t xml:space="preserve"> </w:t>
      </w:r>
      <w:r w:rsidR="00C55FBC" w:rsidRPr="00C933C7">
        <w:rPr>
          <w:i/>
        </w:rPr>
        <w:t xml:space="preserve">– </w:t>
      </w:r>
      <w:r w:rsidR="00C55FBC" w:rsidRPr="00C933C7">
        <w:t>not quite the same as</w:t>
      </w:r>
      <w:r w:rsidR="00C55FBC" w:rsidRPr="00C933C7">
        <w:rPr>
          <w:i/>
        </w:rPr>
        <w:t xml:space="preserve"> funding for public library services</w:t>
      </w:r>
      <w:r w:rsidR="00C55FBC" w:rsidRPr="00C933C7">
        <w:t xml:space="preserve"> – in 1966 and again in 1968. Now it was decided that a third approach should be made, this time seeking a Commonwealth enquiry into public library services.</w:t>
      </w:r>
      <w:r w:rsidR="002B64EE" w:rsidRPr="00C933C7">
        <w:rPr>
          <w:rStyle w:val="EndnoteReference"/>
        </w:rPr>
        <w:endnoteReference w:id="16"/>
      </w:r>
      <w:r w:rsidR="00C55FBC" w:rsidRPr="00C933C7">
        <w:t xml:space="preserve"> </w:t>
      </w:r>
    </w:p>
    <w:p w:rsidR="00C55FBC" w:rsidRPr="00C933C7" w:rsidRDefault="00C55FBC" w:rsidP="00F201FD">
      <w:r w:rsidRPr="00C933C7">
        <w:t xml:space="preserve">Back at the main game, Council decided to establish a research and development section to plan the </w:t>
      </w:r>
      <w:r w:rsidR="00336045">
        <w:t>introduction</w:t>
      </w:r>
      <w:r w:rsidRPr="00C933C7">
        <w:t xml:space="preserve"> of new services on an ‘integrated national basis’, and also decided to engage IBM, who had sensed growing federal government interest in computing and had established in Canberra a Systems Development </w:t>
      </w:r>
      <w:r w:rsidR="00F748A9" w:rsidRPr="00C933C7">
        <w:t>I</w:t>
      </w:r>
      <w:r w:rsidRPr="00C933C7">
        <w:t xml:space="preserve">nstitute staffed with highly personable experts whose aim was marketing </w:t>
      </w:r>
      <w:r w:rsidR="00CA4CAD" w:rsidRPr="00C933C7">
        <w:t>as a prelude to</w:t>
      </w:r>
      <w:r w:rsidRPr="00C933C7">
        <w:t xml:space="preserve"> sales. IBM was to provide consulting systems engineers to </w:t>
      </w:r>
      <w:proofErr w:type="gramStart"/>
      <w:r w:rsidRPr="00C933C7">
        <w:t>advise</w:t>
      </w:r>
      <w:proofErr w:type="gramEnd"/>
      <w:r w:rsidRPr="00C933C7">
        <w:t xml:space="preserve"> on creating Australian MARC records </w:t>
      </w:r>
      <w:r w:rsidR="00786316" w:rsidRPr="00C933C7">
        <w:t xml:space="preserve">for </w:t>
      </w:r>
      <w:r w:rsidRPr="00C933C7">
        <w:t>computer production of ANB,</w:t>
      </w:r>
      <w:r w:rsidR="00786316" w:rsidRPr="00C933C7">
        <w:t xml:space="preserve"> but there was a problem:</w:t>
      </w:r>
      <w:r w:rsidRPr="00C933C7">
        <w:t xml:space="preserve"> </w:t>
      </w:r>
    </w:p>
    <w:p w:rsidR="00F201FD" w:rsidRPr="00C933C7" w:rsidRDefault="00786316" w:rsidP="00786316">
      <w:pPr>
        <w:ind w:left="720"/>
        <w:rPr>
          <w:i/>
        </w:rPr>
      </w:pPr>
      <w:r w:rsidRPr="00C933C7">
        <w:rPr>
          <w:i/>
        </w:rPr>
        <w:t>A delay has occurred in signing a contract for the services of IBM as a consultant to the National Library in the ANB/MARC project because the Deputy Crown Solicitor’s Office, who are acting as the National Library’s legal advisors, found the standard IBM agreement unacceptable to the Commonwealth. The main objection was to the limitation of liability for damages to a sum not exceeding the total amount paid for services</w:t>
      </w:r>
      <w:r w:rsidR="000032A8" w:rsidRPr="00C933C7">
        <w:rPr>
          <w:i/>
        </w:rPr>
        <w:t>.</w:t>
      </w:r>
      <w:r w:rsidR="0035440D" w:rsidRPr="00C933C7">
        <w:rPr>
          <w:rStyle w:val="EndnoteReference"/>
          <w:i/>
        </w:rPr>
        <w:endnoteReference w:id="17"/>
      </w:r>
    </w:p>
    <w:p w:rsidR="00786316" w:rsidRPr="00C933C7" w:rsidRDefault="00786316" w:rsidP="00786316">
      <w:r w:rsidRPr="00C933C7">
        <w:t xml:space="preserve">This liability issue, in particular the Commonwealth’s insistence on unlimited liability and the IT industry’s equally insistent position that it was not possible to </w:t>
      </w:r>
      <w:r w:rsidR="00736302">
        <w:t>i</w:t>
      </w:r>
      <w:r w:rsidRPr="00C933C7">
        <w:t xml:space="preserve">nsure against unlimited damages, was to dog Commonwealth contracts for decades, often pitting customer and supplier on the one hand against the </w:t>
      </w:r>
      <w:r w:rsidR="00256ECE">
        <w:t>Crown Solicitor</w:t>
      </w:r>
      <w:r w:rsidRPr="00C933C7">
        <w:t xml:space="preserve"> on the other.</w:t>
      </w:r>
      <w:r w:rsidR="00F748A9" w:rsidRPr="00C933C7">
        <w:t xml:space="preserve"> Many public-private partnerships or government-business joint projects which might have hastened the introduction of new methods and systems, and broadened the skills base of librarians, simply did not happen.</w:t>
      </w:r>
    </w:p>
    <w:p w:rsidR="0035440D" w:rsidRPr="00C933C7" w:rsidRDefault="0035440D" w:rsidP="00786316">
      <w:pPr>
        <w:rPr>
          <w:b/>
        </w:rPr>
      </w:pPr>
      <w:r w:rsidRPr="00C933C7">
        <w:rPr>
          <w:b/>
        </w:rPr>
        <w:t>1971</w:t>
      </w:r>
    </w:p>
    <w:p w:rsidR="00147006" w:rsidRDefault="0035440D" w:rsidP="00786316">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Bob Sharman </w:t>
      </w:r>
      <w:r w:rsidR="009045DD" w:rsidRPr="00C933C7">
        <w:rPr>
          <w14:textOutline w14:w="9525" w14:cap="rnd" w14:cmpd="sng" w14:algn="ctr">
            <w14:solidFill>
              <w14:schemeClr w14:val="accent2">
                <w14:lumMod w14:val="60000"/>
                <w14:lumOff w14:val="40000"/>
              </w14:schemeClr>
            </w14:solidFill>
            <w14:prstDash w14:val="solid"/>
            <w14:bevel/>
          </w14:textOutline>
        </w:rPr>
        <w:t>(</w:t>
      </w:r>
      <w:r w:rsidR="00336045">
        <w:rPr>
          <w14:textOutline w14:w="9525" w14:cap="rnd" w14:cmpd="sng" w14:algn="ctr">
            <w14:solidFill>
              <w14:schemeClr w14:val="accent2">
                <w14:lumMod w14:val="60000"/>
                <w14:lumOff w14:val="40000"/>
              </w14:schemeClr>
            </w14:solidFill>
            <w14:prstDash w14:val="solid"/>
            <w14:bevel/>
          </w14:textOutline>
        </w:rPr>
        <w:t>ANU</w:t>
      </w:r>
      <w:r w:rsidR="009045DD" w:rsidRPr="00C933C7">
        <w:rPr>
          <w14:textOutline w14:w="9525" w14:cap="rnd" w14:cmpd="sng" w14:algn="ctr">
            <w14:solidFill>
              <w14:schemeClr w14:val="accent2">
                <w14:lumMod w14:val="60000"/>
                <w14:lumOff w14:val="40000"/>
              </w14:schemeClr>
            </w14:solidFill>
            <w14:prstDash w14:val="solid"/>
            <w14:bevel/>
          </w14:textOutline>
        </w:rPr>
        <w:t xml:space="preserve">) </w:t>
      </w:r>
      <w:r w:rsidRPr="00C933C7">
        <w:rPr>
          <w14:textOutline w14:w="9525" w14:cap="rnd" w14:cmpd="sng" w14:algn="ctr">
            <w14:solidFill>
              <w14:schemeClr w14:val="accent2">
                <w14:lumMod w14:val="60000"/>
                <w14:lumOff w14:val="40000"/>
              </w14:schemeClr>
            </w14:solidFill>
            <w14:prstDash w14:val="solid"/>
            <w14:bevel/>
          </w14:textOutline>
        </w:rPr>
        <w:t xml:space="preserve">is President of </w:t>
      </w:r>
      <w:r w:rsidR="00147006">
        <w:rPr>
          <w14:textOutline w14:w="9525" w14:cap="rnd" w14:cmpd="sng" w14:algn="ctr">
            <w14:solidFill>
              <w14:schemeClr w14:val="accent2">
                <w14:lumMod w14:val="60000"/>
                <w14:lumOff w14:val="40000"/>
              </w14:schemeClr>
            </w14:solidFill>
            <w14:prstDash w14:val="solid"/>
            <w14:bevel/>
          </w14:textOutline>
        </w:rPr>
        <w:t>the LAA</w:t>
      </w:r>
    </w:p>
    <w:p w:rsidR="0035440D" w:rsidRPr="00C933C7" w:rsidRDefault="0035440D" w:rsidP="00786316">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Gorton votes himself out of office and McMahon takes over</w:t>
      </w:r>
    </w:p>
    <w:p w:rsidR="00786316" w:rsidRPr="00C933C7" w:rsidRDefault="00786316" w:rsidP="00786316">
      <w:r w:rsidRPr="00C933C7">
        <w:t>Fleming ploughed on</w:t>
      </w:r>
      <w:r w:rsidR="00A41DB3" w:rsidRPr="00C933C7">
        <w:t>, running with Sir Harold’s hares</w:t>
      </w:r>
      <w:r w:rsidRPr="00C933C7">
        <w:t>.  The Library’s Research and Development Programme was endorsed by Council and Principal Librarian and Systems Analyst positions were created</w:t>
      </w:r>
      <w:r w:rsidR="00621E51" w:rsidRPr="00C933C7">
        <w:t xml:space="preserve"> to get things rolling.</w:t>
      </w:r>
      <w:r w:rsidR="00AA0D24" w:rsidRPr="00C933C7">
        <w:rPr>
          <w:rStyle w:val="EndnoteReference"/>
        </w:rPr>
        <w:endnoteReference w:id="18"/>
      </w:r>
      <w:r w:rsidR="00A41DB3" w:rsidRPr="00C933C7">
        <w:t xml:space="preserve"> </w:t>
      </w:r>
    </w:p>
    <w:p w:rsidR="00A41DB3" w:rsidRPr="00C933C7" w:rsidRDefault="00A41DB3" w:rsidP="00A41DB3">
      <w:pPr>
        <w:ind w:left="720"/>
      </w:pPr>
      <w:r w:rsidRPr="00C933C7">
        <w:rPr>
          <w:i/>
        </w:rPr>
        <w:t>The National Librarian described the need to develop the national bibliographic records to achieve the standards practi</w:t>
      </w:r>
      <w:r w:rsidR="0070485D" w:rsidRPr="00C933C7">
        <w:rPr>
          <w:i/>
        </w:rPr>
        <w:t>s</w:t>
      </w:r>
      <w:r w:rsidRPr="00C933C7">
        <w:rPr>
          <w:i/>
        </w:rPr>
        <w:t>ed overseas; the National Library had a clear responsibility to improve and maintain these national services</w:t>
      </w:r>
      <w:r w:rsidR="00AA0D24" w:rsidRPr="00C933C7">
        <w:rPr>
          <w:rStyle w:val="EndnoteReference"/>
          <w:i/>
        </w:rPr>
        <w:endnoteReference w:id="19"/>
      </w:r>
      <w:r w:rsidRPr="00C933C7">
        <w:rPr>
          <w:i/>
        </w:rPr>
        <w:t xml:space="preserve"> </w:t>
      </w:r>
    </w:p>
    <w:p w:rsidR="00A753D4" w:rsidRPr="00C933C7" w:rsidRDefault="00A41DB3" w:rsidP="00A41DB3">
      <w:r w:rsidRPr="00C933C7">
        <w:t>Then in June 1971, following Arthur Ellis’s overseas visit, Council directed that provision be made in the 1971</w:t>
      </w:r>
      <w:r w:rsidR="000032A8" w:rsidRPr="00C933C7">
        <w:t>–72</w:t>
      </w:r>
      <w:r w:rsidRPr="00C933C7">
        <w:t xml:space="preserve"> estimates </w:t>
      </w:r>
      <w:r w:rsidR="001B514D" w:rsidRPr="00C933C7">
        <w:t>($76,000</w:t>
      </w:r>
      <w:r w:rsidR="00E61ECB" w:rsidRPr="00C933C7">
        <w:t>;</w:t>
      </w:r>
      <w:r w:rsidR="001B514D" w:rsidRPr="00C933C7">
        <w:t xml:space="preserve"> current value $789,000) f</w:t>
      </w:r>
      <w:r w:rsidRPr="00C933C7">
        <w:t>or</w:t>
      </w:r>
      <w:r w:rsidR="0070485D" w:rsidRPr="00C933C7">
        <w:t xml:space="preserve"> ‘</w:t>
      </w:r>
      <w:r w:rsidRPr="00C933C7">
        <w:t>the computer production of the Australian National Bibliography, the creation of machine-readable bibliographic records for current Australian monographs and the development of the Australian MARC Record Service’</w:t>
      </w:r>
      <w:r w:rsidR="001B514D" w:rsidRPr="00C933C7">
        <w:t>.</w:t>
      </w:r>
      <w:r w:rsidR="00AA0D24" w:rsidRPr="00C933C7">
        <w:rPr>
          <w:rStyle w:val="EndnoteReference"/>
        </w:rPr>
        <w:endnoteReference w:id="20"/>
      </w:r>
      <w:r w:rsidR="001B514D" w:rsidRPr="00C933C7">
        <w:t xml:space="preserve">  </w:t>
      </w:r>
      <w:r w:rsidR="005235B8" w:rsidRPr="00C933C7">
        <w:t xml:space="preserve">Council also authorised the National Librarian ‘to negotiate with </w:t>
      </w:r>
      <w:r w:rsidR="00A753D4" w:rsidRPr="00C933C7">
        <w:t>the BNB for the BNB programs up to a cost not exceeding $33,000</w:t>
      </w:r>
      <w:r w:rsidR="00CA4CAD" w:rsidRPr="00C933C7">
        <w:t>’</w:t>
      </w:r>
      <w:r w:rsidR="00A753D4" w:rsidRPr="00C933C7">
        <w:t xml:space="preserve"> </w:t>
      </w:r>
      <w:r w:rsidR="00183FD6">
        <w:t>(</w:t>
      </w:r>
      <w:r w:rsidR="00A753D4" w:rsidRPr="00C933C7">
        <w:t>current value $343,000</w:t>
      </w:r>
      <w:r w:rsidR="00183FD6">
        <w:t>)</w:t>
      </w:r>
      <w:r w:rsidR="00A753D4" w:rsidRPr="00C933C7">
        <w:t xml:space="preserve"> and, shock horror, granting permission for ANB to be produced in classified rather than dictionary format.</w:t>
      </w:r>
      <w:r w:rsidR="00AA0D24" w:rsidRPr="00C933C7">
        <w:rPr>
          <w:rStyle w:val="EndnoteReference"/>
        </w:rPr>
        <w:endnoteReference w:id="21"/>
      </w:r>
      <w:r w:rsidR="00A753D4" w:rsidRPr="00C933C7">
        <w:t xml:space="preserve"> </w:t>
      </w:r>
    </w:p>
    <w:p w:rsidR="00A41DB3" w:rsidRPr="00C933C7" w:rsidRDefault="00A753D4" w:rsidP="00A41DB3">
      <w:r w:rsidRPr="00C933C7">
        <w:t>Thus</w:t>
      </w:r>
      <w:r w:rsidR="001B514D" w:rsidRPr="00C933C7">
        <w:t xml:space="preserve"> began</w:t>
      </w:r>
      <w:r w:rsidR="0070485D" w:rsidRPr="00C933C7">
        <w:t xml:space="preserve"> the</w:t>
      </w:r>
      <w:r w:rsidR="001B514D" w:rsidRPr="00C933C7">
        <w:t xml:space="preserve"> </w:t>
      </w:r>
      <w:r w:rsidRPr="00C933C7">
        <w:t>ever-accelerating tale</w:t>
      </w:r>
      <w:r w:rsidR="001B514D" w:rsidRPr="00C933C7">
        <w:t xml:space="preserve"> of computers </w:t>
      </w:r>
      <w:r w:rsidRPr="00C933C7">
        <w:t>in</w:t>
      </w:r>
      <w:r w:rsidR="001B514D" w:rsidRPr="00C933C7">
        <w:t xml:space="preserve"> Australian libraries, through the introduction of MARC record processing based on an international standard for data sharing, </w:t>
      </w:r>
      <w:r w:rsidRPr="00C933C7">
        <w:t>an idea not u</w:t>
      </w:r>
      <w:r w:rsidR="0070485D" w:rsidRPr="00C933C7">
        <w:t>n</w:t>
      </w:r>
      <w:r w:rsidRPr="00C933C7">
        <w:t>like the rationale behind the</w:t>
      </w:r>
      <w:r w:rsidR="001B514D" w:rsidRPr="00C933C7">
        <w:t xml:space="preserve"> World Wide Web </w:t>
      </w:r>
      <w:r w:rsidRPr="00C933C7">
        <w:t>which happened 20 years later</w:t>
      </w:r>
      <w:r w:rsidR="001B514D" w:rsidRPr="00C933C7">
        <w:t>. And for librarians, it was a development almost as significant.</w:t>
      </w:r>
      <w:r w:rsidRPr="00C933C7">
        <w:t xml:space="preserve"> For systems librarians, buying someone else’s proven programs rather than developing in-house brought an early realisation of the unique features of library data processing and the slim budgets </w:t>
      </w:r>
      <w:r w:rsidR="003805A5" w:rsidRPr="00C933C7">
        <w:t xml:space="preserve">available </w:t>
      </w:r>
      <w:r w:rsidRPr="00C933C7">
        <w:t>for trail-blazing.</w:t>
      </w:r>
      <w:r w:rsidR="00AA0D24" w:rsidRPr="00C933C7">
        <w:t xml:space="preserve"> Moving from alphabetical to Dewey sequence was a minor issue, but careful Fleming was obviously keen to have the change sanctioned by his Council.</w:t>
      </w:r>
    </w:p>
    <w:p w:rsidR="005235B8" w:rsidRPr="00C933C7" w:rsidRDefault="005235B8" w:rsidP="00A41DB3">
      <w:r w:rsidRPr="00C933C7">
        <w:t>1971 also saw the inaugural meeting of the Scientific and Technological Informati</w:t>
      </w:r>
      <w:r w:rsidR="0016121E" w:rsidRPr="00C933C7">
        <w:t>on Services Enquiry Committee</w:t>
      </w:r>
      <w:r w:rsidR="00AD1008" w:rsidRPr="00C933C7">
        <w:t xml:space="preserve"> </w:t>
      </w:r>
      <w:r w:rsidR="000032A8" w:rsidRPr="00C933C7">
        <w:t xml:space="preserve">(STISEC) </w:t>
      </w:r>
      <w:r w:rsidR="00AD1008" w:rsidRPr="00C933C7">
        <w:t>with a brief to ‘Investigate the national need for scientific and technological information services in Australia, particularly from the user viewpoint’</w:t>
      </w:r>
      <w:r w:rsidR="00AD1008" w:rsidRPr="00C933C7">
        <w:rPr>
          <w:rStyle w:val="EndnoteReference"/>
        </w:rPr>
        <w:endnoteReference w:id="22"/>
      </w:r>
      <w:r w:rsidR="00E81E11" w:rsidRPr="00C933C7">
        <w:t>;</w:t>
      </w:r>
      <w:r w:rsidR="0016121E" w:rsidRPr="00C933C7">
        <w:t xml:space="preserve"> the appointment of Bob Simmons as Senior Programmer, Systems Development Section</w:t>
      </w:r>
      <w:r w:rsidR="00E81E11" w:rsidRPr="00C933C7">
        <w:t>; ALP Federal Conference support for aid to public libraries included in the official platform on education; approval for conducting a joint research project with IBM’s Systems Development Institute using data from ERIC tapes</w:t>
      </w:r>
      <w:r w:rsidR="000032A8" w:rsidRPr="00C933C7">
        <w:rPr>
          <w:rStyle w:val="EndnoteReference"/>
        </w:rPr>
        <w:endnoteReference w:id="23"/>
      </w:r>
      <w:r w:rsidR="00E81E11" w:rsidRPr="00C933C7">
        <w:t>; early consideration of replacing the term ‘National Librarian’ with ‘Director-General’ (Fleming responding to the storm in a teacup which accompanied his appointment); Fleming, ever the administrator, proposing a statement of objectives for the Library; AACOBS tabling its first annual report – for the period 1956-70! (Fleming’s tidying hand suspected); and arrangements concluded</w:t>
      </w:r>
      <w:r w:rsidR="005C00AC" w:rsidRPr="00C933C7">
        <w:t xml:space="preserve"> for a visit from a senior programmer at the British National Bibliography to help the Library establish computer production of the Australian National Bibliography.</w:t>
      </w:r>
      <w:r w:rsidR="00E81E11" w:rsidRPr="00C933C7">
        <w:t xml:space="preserve"> </w:t>
      </w:r>
    </w:p>
    <w:p w:rsidR="0035440D" w:rsidRPr="00C933C7" w:rsidRDefault="0035440D" w:rsidP="00A41DB3">
      <w:pPr>
        <w:rPr>
          <w:b/>
        </w:rPr>
      </w:pPr>
      <w:r w:rsidRPr="00C933C7">
        <w:rPr>
          <w:b/>
        </w:rPr>
        <w:t>1972</w:t>
      </w:r>
    </w:p>
    <w:p w:rsidR="0035440D" w:rsidRPr="00C933C7" w:rsidRDefault="0035440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Women’s Electoral Lobby formed in Melbourne</w:t>
      </w:r>
    </w:p>
    <w:p w:rsidR="0035440D" w:rsidRPr="00C933C7" w:rsidRDefault="0035440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Aboriginal tent embassy set up in front of Parliament House in Canberra</w:t>
      </w:r>
    </w:p>
    <w:p w:rsidR="0035440D" w:rsidRPr="00C933C7" w:rsidRDefault="0035440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 Snowy River Scheme officially completed</w:t>
      </w:r>
    </w:p>
    <w:p w:rsidR="0035440D" w:rsidRPr="00C933C7" w:rsidRDefault="0035440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Gough Whi</w:t>
      </w:r>
      <w:r w:rsidR="00996BA0" w:rsidRPr="00C933C7">
        <w:rPr>
          <w14:textOutline w14:w="9525" w14:cap="rnd" w14:cmpd="sng" w14:algn="ctr">
            <w14:solidFill>
              <w14:schemeClr w14:val="accent2">
                <w14:lumMod w14:val="60000"/>
                <w14:lumOff w14:val="40000"/>
              </w14:schemeClr>
            </w14:solidFill>
            <w14:prstDash w14:val="solid"/>
            <w14:bevel/>
          </w14:textOutline>
        </w:rPr>
        <w:t>tl</w:t>
      </w:r>
      <w:r w:rsidRPr="00C933C7">
        <w:rPr>
          <w14:textOutline w14:w="9525" w14:cap="rnd" w14:cmpd="sng" w14:algn="ctr">
            <w14:solidFill>
              <w14:schemeClr w14:val="accent2">
                <w14:lumMod w14:val="60000"/>
                <w14:lumOff w14:val="40000"/>
              </w14:schemeClr>
            </w14:solidFill>
            <w14:prstDash w14:val="solid"/>
            <w14:bevel/>
          </w14:textOutline>
        </w:rPr>
        <w:t xml:space="preserve">am is elected. </w:t>
      </w:r>
      <w:proofErr w:type="spellStart"/>
      <w:r w:rsidRPr="00C933C7">
        <w:rPr>
          <w14:textOutline w14:w="9525" w14:cap="rnd" w14:cmpd="sng" w14:algn="ctr">
            <w14:solidFill>
              <w14:schemeClr w14:val="accent2">
                <w14:lumMod w14:val="60000"/>
                <w14:lumOff w14:val="40000"/>
              </w14:schemeClr>
            </w14:solidFill>
            <w14:prstDash w14:val="solid"/>
            <w14:bevel/>
          </w14:textOutline>
        </w:rPr>
        <w:t>Labor</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is in power for the first time in 23 years. In just weeks Whitlam and deputy Lance Barnard remove the excise on Australian wine and home brew, recognise China, abolish conscription, release draft dodgers from jail, bring back the last Australian troops from Vietnam, reopen the equal pay case, take action to preserve Aboriginal land rights, reverse the previous government’s UN position on Rhodesia, and end sales tax on contraceptives</w:t>
      </w:r>
    </w:p>
    <w:p w:rsidR="00DC568D" w:rsidRPr="00C933C7" w:rsidRDefault="006D4CEC" w:rsidP="00A41DB3">
      <w:r w:rsidRPr="00C933C7">
        <w:t>If 1970 was a transition year, 1972 was lift-off. Council approved ‘an outline plan for systems development in 1972-76 as a basis for development of more detailed planning’.</w:t>
      </w:r>
      <w:r w:rsidRPr="00C933C7">
        <w:rPr>
          <w:rStyle w:val="EndnoteReference"/>
        </w:rPr>
        <w:endnoteReference w:id="24"/>
      </w:r>
      <w:r w:rsidR="0036114D" w:rsidRPr="00C933C7">
        <w:t xml:space="preserve"> Arthur Ellis and Bob Simmons’ </w:t>
      </w:r>
      <w:r w:rsidR="00336045">
        <w:t xml:space="preserve">blueprint </w:t>
      </w:r>
      <w:r w:rsidR="0036114D" w:rsidRPr="00C933C7">
        <w:t xml:space="preserve">was far-sighted (we can do this), comprehensive, grounded, and best of all, </w:t>
      </w:r>
      <w:r w:rsidR="000B30F1" w:rsidRPr="00C933C7">
        <w:t xml:space="preserve">clearly </w:t>
      </w:r>
      <w:r w:rsidR="0036114D" w:rsidRPr="00C933C7">
        <w:t xml:space="preserve">expressed on a single page. </w:t>
      </w:r>
      <w:r w:rsidR="00F30AE6" w:rsidRPr="00C933C7">
        <w:t>The original plan is reproduced, with permission, as A</w:t>
      </w:r>
      <w:r w:rsidR="0036114D" w:rsidRPr="00C933C7">
        <w:t>ppendix 1</w:t>
      </w:r>
      <w:r w:rsidR="00F30AE6" w:rsidRPr="00C933C7">
        <w:t xml:space="preserve">. Since it also set the parameters and built the foundations for computing in </w:t>
      </w:r>
      <w:r w:rsidR="00F30AE6" w:rsidRPr="00C933C7">
        <w:rPr>
          <w:b/>
          <w:i/>
        </w:rPr>
        <w:t>all</w:t>
      </w:r>
      <w:r w:rsidR="00F30AE6" w:rsidRPr="00C933C7">
        <w:t xml:space="preserve"> Australian libraries</w:t>
      </w:r>
      <w:r w:rsidR="0036114D" w:rsidRPr="00C933C7">
        <w:t xml:space="preserve"> </w:t>
      </w:r>
      <w:r w:rsidR="00F30AE6" w:rsidRPr="00C933C7">
        <w:t>henceforth, I think it is appropriate to quote</w:t>
      </w:r>
      <w:r w:rsidR="000B30F1" w:rsidRPr="00C933C7">
        <w:t xml:space="preserve"> selectively</w:t>
      </w:r>
      <w:r w:rsidR="00736302">
        <w:t xml:space="preserve"> and</w:t>
      </w:r>
      <w:r w:rsidR="000B30F1" w:rsidRPr="00C933C7">
        <w:t xml:space="preserve"> </w:t>
      </w:r>
      <w:r w:rsidR="00F30AE6" w:rsidRPr="00C933C7">
        <w:t>in detail from the original report.</w:t>
      </w:r>
    </w:p>
    <w:p w:rsidR="00F30AE6" w:rsidRPr="00C933C7" w:rsidRDefault="00F30AE6" w:rsidP="00AF7FED">
      <w:pPr>
        <w:ind w:left="720"/>
        <w:rPr>
          <w:i/>
        </w:rPr>
      </w:pPr>
      <w:proofErr w:type="gramStart"/>
      <w:r w:rsidRPr="00C933C7">
        <w:rPr>
          <w:i/>
        </w:rPr>
        <w:t>3  Early</w:t>
      </w:r>
      <w:proofErr w:type="gramEnd"/>
      <w:r w:rsidRPr="00C933C7">
        <w:rPr>
          <w:i/>
        </w:rPr>
        <w:t xml:space="preserve"> emphasis is placed on the creation, acquisition and use of machine-readable bibliographic data bases. Phase 1 of the programme includes activities which are already being implemented or planned. These are:</w:t>
      </w:r>
    </w:p>
    <w:p w:rsidR="00F30AE6" w:rsidRPr="00C933C7" w:rsidRDefault="000B30F1" w:rsidP="00AF7FED">
      <w:pPr>
        <w:numPr>
          <w:ilvl w:val="0"/>
          <w:numId w:val="1"/>
        </w:numPr>
        <w:ind w:left="2160"/>
        <w:rPr>
          <w:i/>
        </w:rPr>
      </w:pPr>
      <w:r w:rsidRPr="00C933C7">
        <w:rPr>
          <w:i/>
        </w:rPr>
        <w:t>t</w:t>
      </w:r>
      <w:r w:rsidR="00F30AE6" w:rsidRPr="00C933C7">
        <w:rPr>
          <w:i/>
        </w:rPr>
        <w:t>he development of the ANB/MARC project including the computer production of ANB</w:t>
      </w:r>
    </w:p>
    <w:p w:rsidR="00F30AE6" w:rsidRPr="00C933C7" w:rsidRDefault="000B30F1" w:rsidP="00AF7FED">
      <w:pPr>
        <w:numPr>
          <w:ilvl w:val="0"/>
          <w:numId w:val="1"/>
        </w:numPr>
        <w:ind w:left="2160"/>
        <w:rPr>
          <w:i/>
        </w:rPr>
      </w:pPr>
      <w:r w:rsidRPr="00C933C7">
        <w:rPr>
          <w:i/>
        </w:rPr>
        <w:t>t</w:t>
      </w:r>
      <w:r w:rsidR="00F30AE6" w:rsidRPr="00C933C7">
        <w:rPr>
          <w:i/>
        </w:rPr>
        <w:t>he creation of the Australian MARC record service involving the addition of Australian MARC data to the MARC services of the U.S., U.K. and elsewhere</w:t>
      </w:r>
    </w:p>
    <w:p w:rsidR="000B30F1" w:rsidRPr="00C933C7" w:rsidRDefault="000B30F1" w:rsidP="00AF7FED">
      <w:pPr>
        <w:numPr>
          <w:ilvl w:val="0"/>
          <w:numId w:val="1"/>
        </w:numPr>
        <w:ind w:left="2160"/>
        <w:rPr>
          <w:i/>
        </w:rPr>
      </w:pPr>
      <w:r w:rsidRPr="00C933C7">
        <w:rPr>
          <w:i/>
        </w:rPr>
        <w:t>the computer production of the catalogue card service for current Australian books</w:t>
      </w:r>
    </w:p>
    <w:p w:rsidR="000B30F1" w:rsidRPr="00C933C7" w:rsidRDefault="000B30F1" w:rsidP="00AF7FED">
      <w:pPr>
        <w:numPr>
          <w:ilvl w:val="0"/>
          <w:numId w:val="1"/>
        </w:numPr>
        <w:ind w:left="2160"/>
        <w:rPr>
          <w:i/>
        </w:rPr>
      </w:pPr>
      <w:proofErr w:type="gramStart"/>
      <w:r w:rsidRPr="00C933C7">
        <w:rPr>
          <w:i/>
        </w:rPr>
        <w:t>the</w:t>
      </w:r>
      <w:proofErr w:type="gramEnd"/>
      <w:r w:rsidRPr="00C933C7">
        <w:rPr>
          <w:i/>
        </w:rPr>
        <w:t xml:space="preserve"> ERIC pilot project including the addition of Australian data (to provide an information service in educational research).</w:t>
      </w:r>
    </w:p>
    <w:p w:rsidR="000B30F1" w:rsidRPr="00C933C7" w:rsidRDefault="000B30F1" w:rsidP="00AF7FED">
      <w:pPr>
        <w:ind w:left="720"/>
        <w:rPr>
          <w:i/>
        </w:rPr>
      </w:pPr>
      <w:proofErr w:type="gramStart"/>
      <w:r w:rsidRPr="00C933C7">
        <w:rPr>
          <w:i/>
        </w:rPr>
        <w:t>4  The</w:t>
      </w:r>
      <w:proofErr w:type="gramEnd"/>
      <w:r w:rsidRPr="00C933C7">
        <w:rPr>
          <w:i/>
        </w:rPr>
        <w:t xml:space="preserve"> activities included in Phase 2 are natural and logical developments aimed at:</w:t>
      </w:r>
    </w:p>
    <w:p w:rsidR="000B30F1" w:rsidRPr="00C933C7" w:rsidRDefault="000B30F1" w:rsidP="00AF7FED">
      <w:pPr>
        <w:numPr>
          <w:ilvl w:val="0"/>
          <w:numId w:val="2"/>
        </w:numPr>
        <w:ind w:left="2160"/>
        <w:rPr>
          <w:i/>
        </w:rPr>
      </w:pPr>
      <w:r w:rsidRPr="00C933C7">
        <w:rPr>
          <w:i/>
        </w:rPr>
        <w:t>extending the coverage of the national bibliographic record in machine-readable form to include government publications, maps and films</w:t>
      </w:r>
    </w:p>
    <w:p w:rsidR="000B30F1" w:rsidRPr="00C933C7" w:rsidRDefault="000B30F1" w:rsidP="00AF7FED">
      <w:pPr>
        <w:numPr>
          <w:ilvl w:val="0"/>
          <w:numId w:val="2"/>
        </w:numPr>
        <w:ind w:left="2160"/>
        <w:rPr>
          <w:i/>
        </w:rPr>
      </w:pPr>
      <w:r w:rsidRPr="00C933C7">
        <w:rPr>
          <w:i/>
        </w:rPr>
        <w:t>converting other national records, such as the union list of serials (SALSSAH)</w:t>
      </w:r>
    </w:p>
    <w:p w:rsidR="000B30F1" w:rsidRPr="00C933C7" w:rsidRDefault="000B30F1" w:rsidP="00AF7FED">
      <w:pPr>
        <w:numPr>
          <w:ilvl w:val="0"/>
          <w:numId w:val="2"/>
        </w:numPr>
        <w:ind w:left="2160"/>
        <w:rPr>
          <w:i/>
        </w:rPr>
      </w:pPr>
      <w:proofErr w:type="gramStart"/>
      <w:r w:rsidRPr="00C933C7">
        <w:rPr>
          <w:i/>
        </w:rPr>
        <w:t>using</w:t>
      </w:r>
      <w:proofErr w:type="gramEnd"/>
      <w:r w:rsidRPr="00C933C7">
        <w:rPr>
          <w:i/>
        </w:rPr>
        <w:t xml:space="preserve"> existing data-bases as in a MARC base</w:t>
      </w:r>
      <w:r w:rsidR="00075DDD" w:rsidRPr="00C933C7">
        <w:rPr>
          <w:i/>
        </w:rPr>
        <w:t>d</w:t>
      </w:r>
      <w:r w:rsidRPr="00C933C7">
        <w:rPr>
          <w:i/>
        </w:rPr>
        <w:t xml:space="preserve"> cataloguing system.</w:t>
      </w:r>
    </w:p>
    <w:p w:rsidR="000B30F1" w:rsidRPr="00C933C7" w:rsidRDefault="000B30F1" w:rsidP="00AF7FED">
      <w:pPr>
        <w:ind w:left="720"/>
        <w:rPr>
          <w:i/>
        </w:rPr>
      </w:pPr>
      <w:proofErr w:type="gramStart"/>
      <w:r w:rsidRPr="00C933C7">
        <w:rPr>
          <w:i/>
        </w:rPr>
        <w:t>5  Phase</w:t>
      </w:r>
      <w:proofErr w:type="gramEnd"/>
      <w:r w:rsidRPr="00C933C7">
        <w:rPr>
          <w:i/>
        </w:rPr>
        <w:t xml:space="preserve"> 2 also includes examination of the acquisition and use of computer-based information services which would complement MEDLARS and ERIC and provide services in other areas of the social sciences.</w:t>
      </w:r>
    </w:p>
    <w:p w:rsidR="000B30F1" w:rsidRPr="00C933C7" w:rsidRDefault="000B30F1" w:rsidP="00AF7FED">
      <w:pPr>
        <w:ind w:left="720"/>
        <w:rPr>
          <w:i/>
        </w:rPr>
      </w:pPr>
      <w:proofErr w:type="gramStart"/>
      <w:r w:rsidRPr="00C933C7">
        <w:rPr>
          <w:i/>
        </w:rPr>
        <w:t>8  It</w:t>
      </w:r>
      <w:proofErr w:type="gramEnd"/>
      <w:r w:rsidRPr="00C933C7">
        <w:rPr>
          <w:i/>
        </w:rPr>
        <w:t xml:space="preserve"> will be seen that the assistance of a computer service bureau</w:t>
      </w:r>
      <w:r w:rsidR="00490AFF" w:rsidRPr="00C933C7">
        <w:rPr>
          <w:i/>
        </w:rPr>
        <w:t xml:space="preserve"> is required for processing until early 1975 and for systems engineering and programming until 1973. It is assumed that planning for the selection, acquisition and installation of the Library’s own computer will begin in </w:t>
      </w:r>
      <w:proofErr w:type="spellStart"/>
      <w:r w:rsidR="00490AFF" w:rsidRPr="00C933C7">
        <w:rPr>
          <w:i/>
        </w:rPr>
        <w:t>mid 1973</w:t>
      </w:r>
      <w:proofErr w:type="spellEnd"/>
      <w:r w:rsidR="00490AFF" w:rsidRPr="00C933C7">
        <w:rPr>
          <w:i/>
        </w:rPr>
        <w:t xml:space="preserve"> and will take some 2 years.</w:t>
      </w:r>
    </w:p>
    <w:p w:rsidR="00490AFF" w:rsidRPr="00C933C7" w:rsidRDefault="00490AFF" w:rsidP="00AF7FED">
      <w:pPr>
        <w:ind w:left="720"/>
        <w:rPr>
          <w:i/>
        </w:rPr>
      </w:pPr>
      <w:r w:rsidRPr="00C933C7">
        <w:rPr>
          <w:i/>
        </w:rPr>
        <w:t>9 This first broad planning appreciation cannot be regarded as definitive or fixed. The range of activities and their associated time slots will be reviewed annually in the light of progress made, available resources and changing priorities. The forward estimates include expenditure on computer services rising from $86,000 in 1972-73 to $500,000 in 1976-77 and make provision for the staff requirements shown on the planning form.</w:t>
      </w:r>
      <w:r w:rsidRPr="00C933C7">
        <w:rPr>
          <w:rStyle w:val="EndnoteReference"/>
          <w:i/>
        </w:rPr>
        <w:endnoteReference w:id="25"/>
      </w:r>
    </w:p>
    <w:p w:rsidR="000714B9" w:rsidRPr="00C933C7" w:rsidRDefault="00AF7FED" w:rsidP="000B30F1">
      <w:r w:rsidRPr="00C933C7">
        <w:t>And so it happened.</w:t>
      </w:r>
      <w:r w:rsidR="00075DDD" w:rsidRPr="00C933C7">
        <w:t xml:space="preserve"> </w:t>
      </w:r>
      <w:r w:rsidR="003805A5" w:rsidRPr="00C933C7">
        <w:t xml:space="preserve">Bob’s </w:t>
      </w:r>
      <w:r w:rsidR="00A51DE7">
        <w:t>document</w:t>
      </w:r>
      <w:r w:rsidR="003805A5" w:rsidRPr="00C933C7">
        <w:t xml:space="preserve"> is far-reaching</w:t>
      </w:r>
      <w:r w:rsidR="00524918" w:rsidRPr="00C933C7">
        <w:t>, logical and incremental</w:t>
      </w:r>
      <w:r w:rsidR="003805A5" w:rsidRPr="00C933C7">
        <w:t xml:space="preserve">. Starting from machine-readable (today we’d say ‘digital’) bibliographic records and their multiple applications, </w:t>
      </w:r>
      <w:r w:rsidR="00A51DE7">
        <w:t xml:space="preserve">it </w:t>
      </w:r>
      <w:r w:rsidR="003805A5" w:rsidRPr="00C933C7">
        <w:t>encompasses inventory and financial control functions, then the establishment</w:t>
      </w:r>
      <w:r w:rsidR="00524918" w:rsidRPr="00C933C7">
        <w:t xml:space="preserve"> </w:t>
      </w:r>
      <w:r w:rsidR="003805A5" w:rsidRPr="00C933C7">
        <w:t xml:space="preserve">of the Library’s own computer facility, then on to ’integrated information retrieval system’, management information systems, library research, </w:t>
      </w:r>
      <w:r w:rsidR="000714B9" w:rsidRPr="00C933C7">
        <w:t>and</w:t>
      </w:r>
      <w:r w:rsidR="003805A5" w:rsidRPr="00C933C7">
        <w:t xml:space="preserve"> all wrapped up in national coordination and planning.</w:t>
      </w:r>
      <w:r w:rsidR="000714B9" w:rsidRPr="00C933C7">
        <w:t xml:space="preserve"> This is a grand plan, especially for its time when the techniques of systems analysis and design were just beginning to be applied</w:t>
      </w:r>
      <w:r w:rsidR="00524918" w:rsidRPr="00C933C7">
        <w:t>, and when few librarians knew what computers could do for libraries</w:t>
      </w:r>
      <w:r w:rsidR="000714B9" w:rsidRPr="00C933C7">
        <w:t xml:space="preserve">. </w:t>
      </w:r>
      <w:r w:rsidR="00524918" w:rsidRPr="00C933C7">
        <w:t>And yet it’s</w:t>
      </w:r>
      <w:r w:rsidR="000714B9" w:rsidRPr="00C933C7">
        <w:t xml:space="preserve"> hard to </w:t>
      </w:r>
      <w:r w:rsidR="00524918" w:rsidRPr="00C933C7">
        <w:t>imagine</w:t>
      </w:r>
      <w:r w:rsidR="000714B9" w:rsidRPr="00C933C7">
        <w:t xml:space="preserve"> anything the plan left out. We can do this, indeed.</w:t>
      </w:r>
    </w:p>
    <w:p w:rsidR="00AF7FED" w:rsidRPr="00C933C7" w:rsidRDefault="00075DDD" w:rsidP="000B30F1">
      <w:r w:rsidRPr="00C933C7">
        <w:t xml:space="preserve">The National Library describes its core business in terms of national bibliographic control – unlikely that any other Australian library will claim this ground – but also gets an early foot in the </w:t>
      </w:r>
      <w:r w:rsidR="001866CB" w:rsidRPr="00C933C7">
        <w:t xml:space="preserve">information retrieval door with </w:t>
      </w:r>
      <w:r w:rsidRPr="00C933C7">
        <w:t>support for MEDLARS and ERIC services, foreshadows interim arrangements for using a computer service bureau (and building expertise) prior to acquiring its own computer in 1975 – and housing it in the space already allowed for.</w:t>
      </w:r>
      <w:r w:rsidR="00951D66" w:rsidRPr="00C933C7">
        <w:t xml:space="preserve"> </w:t>
      </w:r>
      <w:r w:rsidR="00AD62BB" w:rsidRPr="00C933C7">
        <w:t xml:space="preserve">National coordination and planning is seen as a supported function from the outset – the Act allows for this, and the plan envisages a related, but unspecified research program, presumably into what the Library can do with computers. </w:t>
      </w:r>
      <w:r w:rsidR="00951D66" w:rsidRPr="00C933C7">
        <w:t>By October 1972 ‘Australia is now the third country in the world producing MARC records for its current bibliographic output and one of a very small number of countries using the computer to produce the national bibliography’</w:t>
      </w:r>
      <w:r w:rsidR="000032A8" w:rsidRPr="00C933C7">
        <w:t>.</w:t>
      </w:r>
      <w:r w:rsidR="00951D66" w:rsidRPr="00C933C7">
        <w:rPr>
          <w:rStyle w:val="EndnoteReference"/>
        </w:rPr>
        <w:endnoteReference w:id="26"/>
      </w:r>
    </w:p>
    <w:p w:rsidR="001866CB" w:rsidRPr="00C933C7" w:rsidRDefault="001866CB" w:rsidP="000B30F1">
      <w:r w:rsidRPr="00C933C7">
        <w:t>Then there’s a flurry of overseas travel. Denis Richardson, by now Fleming’s deputy, and John Vaughan, Director of the MEDLARS service then Head of the STISEC secretariat, head off for four weeks to study developments in national information services and networks. They visit Canada’s National Science Library and consider acquiring the CAN/SDI programmes for use in Australia. Next, Janet Braithwaite, Principal Librarian Bibliographic Services, spends three weeks in the US to study cataloguing and computing developments and to work at the Library of Congress. Then Fleming has his itinerary approved for visits to Moscow, Paris, London, Washington and Ottawa.</w:t>
      </w:r>
      <w:r w:rsidR="00951D66" w:rsidRPr="00C933C7">
        <w:t xml:space="preserve"> On returning he reports:</w:t>
      </w:r>
    </w:p>
    <w:p w:rsidR="00951D66" w:rsidRPr="00C933C7" w:rsidRDefault="00951D66" w:rsidP="00951D66">
      <w:pPr>
        <w:ind w:left="720"/>
        <w:rPr>
          <w:i/>
        </w:rPr>
      </w:pPr>
      <w:r w:rsidRPr="00C933C7">
        <w:rPr>
          <w:i/>
        </w:rPr>
        <w:t>A main element in the world scene is that the information explosion is proceeding towards international rationalisation and cooperation and international standardisation, without which efficient use of computers and communication facilities for dissemination of information is impossible. Progress is slow but visible. A country which does not want to be left out in the cold can only participate in the progress if internally it moves to coordination, rationalisation and standardisation, through a comprehensive national library and absence of a considered and coordinated information policy in the past represents no assurance that we will not suffer nationally and competitively in the international sense through its absence in the future.</w:t>
      </w:r>
    </w:p>
    <w:p w:rsidR="00951D66" w:rsidRPr="00C933C7" w:rsidRDefault="00951D66" w:rsidP="00951D66">
      <w:pPr>
        <w:ind w:left="720"/>
      </w:pPr>
      <w:r w:rsidRPr="00C933C7">
        <w:rPr>
          <w:i/>
        </w:rPr>
        <w:t xml:space="preserve">Information has tended to be taken for granted. It is quite possible that the elements at work today could produce in 5 to 10 years a crisis in information services as significant and as relatively sudden as that which centred </w:t>
      </w:r>
      <w:proofErr w:type="gramStart"/>
      <w:r w:rsidRPr="00C933C7">
        <w:rPr>
          <w:i/>
        </w:rPr>
        <w:t>around</w:t>
      </w:r>
      <w:proofErr w:type="gramEnd"/>
      <w:r w:rsidRPr="00C933C7">
        <w:rPr>
          <w:i/>
        </w:rPr>
        <w:t xml:space="preserve"> environment.</w:t>
      </w:r>
      <w:r w:rsidRPr="00C933C7">
        <w:rPr>
          <w:rStyle w:val="EndnoteReference"/>
          <w:i/>
        </w:rPr>
        <w:endnoteReference w:id="27"/>
      </w:r>
    </w:p>
    <w:p w:rsidR="00951D66" w:rsidRPr="00C933C7" w:rsidRDefault="00535947" w:rsidP="000B30F1">
      <w:r w:rsidRPr="00C933C7">
        <w:t xml:space="preserve">By the end of 1972 the Library has checked out its international peers, </w:t>
      </w:r>
      <w:r w:rsidR="005C189F" w:rsidRPr="00C933C7">
        <w:t xml:space="preserve">identified transplantable application software, </w:t>
      </w:r>
      <w:r w:rsidRPr="00C933C7">
        <w:t xml:space="preserve">has </w:t>
      </w:r>
      <w:r w:rsidR="00F01AF0">
        <w:t xml:space="preserve">growing </w:t>
      </w:r>
      <w:r w:rsidRPr="00C933C7">
        <w:t>confidence in its ability to introduce new and national bibliographic systems</w:t>
      </w:r>
      <w:r w:rsidR="00AD62BB" w:rsidRPr="00C933C7">
        <w:t>, is running information retrieval systems (ERIC and MEDLARS),</w:t>
      </w:r>
      <w:r w:rsidRPr="00C933C7">
        <w:t xml:space="preserve"> has AACOBS</w:t>
      </w:r>
      <w:r w:rsidR="00AD62BB" w:rsidRPr="00C933C7">
        <w:t>’</w:t>
      </w:r>
      <w:r w:rsidRPr="00C933C7">
        <w:t xml:space="preserve"> endorsement for its direction, </w:t>
      </w:r>
      <w:r w:rsidR="00F01AF0">
        <w:t xml:space="preserve">has </w:t>
      </w:r>
      <w:r w:rsidRPr="00C933C7">
        <w:t xml:space="preserve">finalised a request for $3 million to a new and presumed favourably-disposed Whitlam government for establishing a National Scientific and Technological Information Authority, and </w:t>
      </w:r>
      <w:r w:rsidR="004914E2" w:rsidRPr="00C933C7">
        <w:t xml:space="preserve">changed its logo from a griffin to a vortex or spiral – perhaps an indication that the </w:t>
      </w:r>
      <w:r w:rsidR="00AD62BB" w:rsidRPr="00C933C7">
        <w:t>pace of progress had accelerated</w:t>
      </w:r>
      <w:r w:rsidR="004914E2" w:rsidRPr="00C933C7">
        <w:t>.</w:t>
      </w:r>
    </w:p>
    <w:p w:rsidR="00DC568D" w:rsidRPr="00C933C7" w:rsidRDefault="005C189F" w:rsidP="00A41DB3">
      <w:pPr>
        <w:rPr>
          <w:b/>
        </w:rPr>
      </w:pPr>
      <w:r w:rsidRPr="00C933C7">
        <w:rPr>
          <w:b/>
        </w:rPr>
        <w:t>1973</w:t>
      </w:r>
    </w:p>
    <w:p w:rsidR="009045DD" w:rsidRPr="00C933C7" w:rsidRDefault="009045D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Harry Bryan (U of Sydney) is President of </w:t>
      </w:r>
      <w:r w:rsidR="00147006">
        <w:rPr>
          <w14:textOutline w14:w="9525" w14:cap="rnd" w14:cmpd="sng" w14:algn="ctr">
            <w14:solidFill>
              <w14:schemeClr w14:val="accent2">
                <w14:lumMod w14:val="60000"/>
                <w14:lumOff w14:val="40000"/>
              </w14:schemeClr>
            </w14:solidFill>
            <w14:prstDash w14:val="solid"/>
            <w14:bevel/>
          </w14:textOutline>
        </w:rPr>
        <w:t>the LAA</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 Commonwealth Police raid ASIO’s headquarters in Melbourne after convincing Attorney-General Lionel Murphy they believed ASIO was withholding information concerning Croatian extremists in Australia</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 Queen opens the Sydney Opera House</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James </w:t>
      </w:r>
      <w:proofErr w:type="spellStart"/>
      <w:r w:rsidRPr="00C933C7">
        <w:rPr>
          <w14:textOutline w14:w="9525" w14:cap="rnd" w14:cmpd="sng" w14:algn="ctr">
            <w14:solidFill>
              <w14:schemeClr w14:val="accent2">
                <w14:lumMod w14:val="60000"/>
                <w14:lumOff w14:val="40000"/>
              </w14:schemeClr>
            </w14:solidFill>
            <w14:prstDash w14:val="solid"/>
            <w14:bevel/>
          </w14:textOutline>
        </w:rPr>
        <w:t>Mollison</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buys Jackson Pollock’s </w:t>
      </w:r>
      <w:r w:rsidRPr="00C933C7">
        <w:rPr>
          <w:i/>
          <w14:textOutline w14:w="9525" w14:cap="rnd" w14:cmpd="sng" w14:algn="ctr">
            <w14:solidFill>
              <w14:schemeClr w14:val="accent2">
                <w14:lumMod w14:val="60000"/>
                <w14:lumOff w14:val="40000"/>
              </w14:schemeClr>
            </w14:solidFill>
            <w14:prstDash w14:val="solid"/>
            <w14:bevel/>
          </w14:textOutline>
        </w:rPr>
        <w:t>Blue Poles</w:t>
      </w:r>
      <w:r w:rsidRPr="00C933C7">
        <w:rPr>
          <w14:textOutline w14:w="9525" w14:cap="rnd" w14:cmpd="sng" w14:algn="ctr">
            <w14:solidFill>
              <w14:schemeClr w14:val="accent2">
                <w14:lumMod w14:val="60000"/>
                <w14:lumOff w14:val="40000"/>
              </w14:schemeClr>
            </w14:solidFill>
            <w14:prstDash w14:val="solid"/>
            <w14:bevel/>
          </w14:textOutline>
        </w:rPr>
        <w:t xml:space="preserve"> for </w:t>
      </w:r>
      <w:r w:rsidR="00417A95" w:rsidRPr="00C933C7">
        <w:rPr>
          <w14:textOutline w14:w="9525" w14:cap="rnd" w14:cmpd="sng" w14:algn="ctr">
            <w14:solidFill>
              <w14:schemeClr w14:val="accent2">
                <w14:lumMod w14:val="60000"/>
                <w14:lumOff w14:val="40000"/>
              </w14:schemeClr>
            </w14:solidFill>
            <w14:prstDash w14:val="solid"/>
            <w14:bevel/>
          </w14:textOutline>
        </w:rPr>
        <w:t xml:space="preserve">$1.3m for </w:t>
      </w:r>
      <w:r w:rsidRPr="00C933C7">
        <w:rPr>
          <w14:textOutline w14:w="9525" w14:cap="rnd" w14:cmpd="sng" w14:algn="ctr">
            <w14:solidFill>
              <w14:schemeClr w14:val="accent2">
                <w14:lumMod w14:val="60000"/>
                <w14:lumOff w14:val="40000"/>
              </w14:schemeClr>
            </w14:solidFill>
            <w14:prstDash w14:val="solid"/>
            <w14:bevel/>
          </w14:textOutline>
        </w:rPr>
        <w:t>the National Gallery of Australia</w:t>
      </w:r>
      <w:r w:rsidR="00417A95" w:rsidRPr="00C933C7">
        <w:rPr>
          <w14:textOutline w14:w="9525" w14:cap="rnd" w14:cmpd="sng" w14:algn="ctr">
            <w14:solidFill>
              <w14:schemeClr w14:val="accent2">
                <w14:lumMod w14:val="60000"/>
                <w14:lumOff w14:val="40000"/>
              </w14:schemeClr>
            </w14:solidFill>
            <w14:prstDash w14:val="solid"/>
            <w14:bevel/>
          </w14:textOutline>
        </w:rPr>
        <w:t xml:space="preserve"> – now valued by some at more than $100 million</w:t>
      </w:r>
      <w:r w:rsidR="00417A95" w:rsidRPr="00C933C7">
        <w:rPr>
          <w:rStyle w:val="EndnoteReference"/>
          <w14:textOutline w14:w="9525" w14:cap="rnd" w14:cmpd="sng" w14:algn="ctr">
            <w14:solidFill>
              <w14:schemeClr w14:val="accent2">
                <w14:lumMod w14:val="60000"/>
                <w14:lumOff w14:val="40000"/>
              </w14:schemeClr>
            </w14:solidFill>
            <w14:prstDash w14:val="solid"/>
            <w14:bevel/>
          </w14:textOutline>
        </w:rPr>
        <w:endnoteReference w:id="28"/>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Patrick White wins the Nobel Prize for literature</w:t>
      </w:r>
    </w:p>
    <w:p w:rsidR="00F01AF0" w:rsidRDefault="008F7B2C" w:rsidP="00A41DB3">
      <w:r w:rsidRPr="00C933C7">
        <w:t>Onwards</w:t>
      </w:r>
      <w:r w:rsidR="005C189F" w:rsidRPr="00C933C7">
        <w:t>. Council agrees with Fleming to ‘take the initiative in preparing a national information policy statement with a view to submitting it to the Australian government for consideration’, many staff receive computer training, and George Clark</w:t>
      </w:r>
      <w:r w:rsidRPr="00C933C7">
        <w:t>, the management services director,</w:t>
      </w:r>
      <w:r w:rsidR="005C189F" w:rsidRPr="00C933C7">
        <w:t xml:space="preserve"> prepares a</w:t>
      </w:r>
      <w:r w:rsidR="00BE7F30" w:rsidRPr="00C933C7">
        <w:t>n ambitious</w:t>
      </w:r>
      <w:r w:rsidR="005C189F" w:rsidRPr="00C933C7">
        <w:t xml:space="preserve"> set </w:t>
      </w:r>
      <w:r w:rsidR="00BE7F30" w:rsidRPr="00C933C7">
        <w:t xml:space="preserve">of </w:t>
      </w:r>
      <w:r w:rsidR="005C189F" w:rsidRPr="00C933C7">
        <w:t>budget estimates ‘to provide early advice to the Minister of the Library’s anticipated needs for a major computer installation.</w:t>
      </w:r>
      <w:r w:rsidR="005C189F" w:rsidRPr="00C933C7">
        <w:rPr>
          <w:rStyle w:val="EndnoteReference"/>
        </w:rPr>
        <w:endnoteReference w:id="29"/>
      </w:r>
      <w:r w:rsidR="00BE7F30" w:rsidRPr="00C933C7">
        <w:t xml:space="preserve"> Note the figure for 1975</w:t>
      </w:r>
      <w:r w:rsidR="000032A8" w:rsidRPr="00C933C7">
        <w:t>–</w:t>
      </w:r>
      <w:r w:rsidR="00BE7F30" w:rsidRPr="00C933C7">
        <w:t>76: $</w:t>
      </w:r>
      <w:r w:rsidRPr="00C933C7">
        <w:t>14.4</w:t>
      </w:r>
      <w:r w:rsidR="00BE7F30" w:rsidRPr="00C933C7">
        <w:t>m (present value close to $</w:t>
      </w:r>
      <w:r w:rsidRPr="00C933C7">
        <w:t>12</w:t>
      </w:r>
      <w:r w:rsidR="00BE7F30" w:rsidRPr="00C933C7">
        <w:t>6m) is a substantial amount of early advice. And of course it reflects the optimism of the time.</w:t>
      </w:r>
    </w:p>
    <w:p w:rsidR="005C189F" w:rsidRPr="004D4F8D" w:rsidRDefault="00F01AF0" w:rsidP="00A41DB3">
      <w:pPr>
        <w:rPr>
          <w:b/>
        </w:rPr>
      </w:pPr>
      <w:r w:rsidRPr="004D4F8D">
        <w:rPr>
          <w:b/>
        </w:rPr>
        <w:t xml:space="preserve">NLA forward estimates </w:t>
      </w:r>
      <w:r w:rsidR="004D4F8D" w:rsidRPr="004D4F8D">
        <w:rPr>
          <w:b/>
        </w:rPr>
        <w:t xml:space="preserve">for </w:t>
      </w:r>
      <w:r w:rsidRPr="004D4F8D">
        <w:rPr>
          <w:b/>
        </w:rPr>
        <w:t>financial years 1972-78</w:t>
      </w:r>
      <w:r w:rsidR="004D4F8D" w:rsidRPr="004D4F8D">
        <w:rPr>
          <w:b/>
        </w:rPr>
        <w:t>. Compiled in April 1973.</w:t>
      </w:r>
    </w:p>
    <w:tbl>
      <w:tblPr>
        <w:tblStyle w:val="TableGrid"/>
        <w:tblW w:w="0" w:type="auto"/>
        <w:tblInd w:w="2376" w:type="dxa"/>
        <w:tblLook w:val="04A0" w:firstRow="1" w:lastRow="0" w:firstColumn="1" w:lastColumn="0" w:noHBand="0" w:noVBand="1"/>
        <w:tblCaption w:val="Financial Year $m"/>
      </w:tblPr>
      <w:tblGrid>
        <w:gridCol w:w="1560"/>
        <w:gridCol w:w="708"/>
      </w:tblGrid>
      <w:tr w:rsidR="005C189F" w:rsidRPr="00C933C7" w:rsidTr="00F27245">
        <w:trPr>
          <w:tblHeader/>
        </w:trPr>
        <w:tc>
          <w:tcPr>
            <w:tcW w:w="1560" w:type="dxa"/>
          </w:tcPr>
          <w:p w:rsidR="005C189F" w:rsidRPr="00A51DE7" w:rsidRDefault="005C189F" w:rsidP="00A41DB3">
            <w:pPr>
              <w:rPr>
                <w:b/>
              </w:rPr>
            </w:pPr>
            <w:bookmarkStart w:id="0" w:name="_GoBack" w:colFirst="0" w:colLast="2"/>
            <w:r w:rsidRPr="00A51DE7">
              <w:rPr>
                <w:b/>
              </w:rPr>
              <w:t>F</w:t>
            </w:r>
            <w:r w:rsidR="00A51DE7">
              <w:rPr>
                <w:b/>
              </w:rPr>
              <w:t xml:space="preserve">inancial </w:t>
            </w:r>
            <w:r w:rsidRPr="00A51DE7">
              <w:rPr>
                <w:b/>
              </w:rPr>
              <w:t>Y</w:t>
            </w:r>
            <w:r w:rsidR="00A51DE7">
              <w:rPr>
                <w:b/>
              </w:rPr>
              <w:t>ear</w:t>
            </w:r>
          </w:p>
        </w:tc>
        <w:tc>
          <w:tcPr>
            <w:tcW w:w="708" w:type="dxa"/>
          </w:tcPr>
          <w:p w:rsidR="005C189F" w:rsidRPr="00A51DE7" w:rsidRDefault="005C189F" w:rsidP="00A41DB3">
            <w:pPr>
              <w:rPr>
                <w:b/>
              </w:rPr>
            </w:pPr>
            <w:r w:rsidRPr="00A51DE7">
              <w:rPr>
                <w:b/>
              </w:rPr>
              <w:t>$m</w:t>
            </w:r>
          </w:p>
        </w:tc>
      </w:tr>
      <w:bookmarkEnd w:id="0"/>
      <w:tr w:rsidR="005C189F" w:rsidRPr="00C933C7" w:rsidTr="00F27245">
        <w:tc>
          <w:tcPr>
            <w:tcW w:w="1560" w:type="dxa"/>
          </w:tcPr>
          <w:p w:rsidR="005C189F" w:rsidRPr="00C933C7" w:rsidRDefault="005C189F" w:rsidP="000032A8">
            <w:r w:rsidRPr="00C933C7">
              <w:t>72</w:t>
            </w:r>
            <w:r w:rsidR="000032A8" w:rsidRPr="00C933C7">
              <w:t>–7</w:t>
            </w:r>
            <w:r w:rsidRPr="00C933C7">
              <w:t>3</w:t>
            </w:r>
          </w:p>
        </w:tc>
        <w:tc>
          <w:tcPr>
            <w:tcW w:w="708" w:type="dxa"/>
          </w:tcPr>
          <w:p w:rsidR="005C189F" w:rsidRPr="00C933C7" w:rsidRDefault="005C189F" w:rsidP="005C189F">
            <w:r w:rsidRPr="00C933C7">
              <w:t>5.8</w:t>
            </w:r>
          </w:p>
        </w:tc>
      </w:tr>
      <w:tr w:rsidR="005C189F" w:rsidRPr="00C933C7" w:rsidTr="00F27245">
        <w:tc>
          <w:tcPr>
            <w:tcW w:w="1560" w:type="dxa"/>
          </w:tcPr>
          <w:p w:rsidR="005C189F" w:rsidRPr="00C933C7" w:rsidRDefault="005C189F" w:rsidP="000032A8">
            <w:r w:rsidRPr="00C933C7">
              <w:t>73</w:t>
            </w:r>
            <w:r w:rsidR="000032A8" w:rsidRPr="00C933C7">
              <w:t>–7</w:t>
            </w:r>
            <w:r w:rsidRPr="00C933C7">
              <w:t>4</w:t>
            </w:r>
          </w:p>
        </w:tc>
        <w:tc>
          <w:tcPr>
            <w:tcW w:w="708" w:type="dxa"/>
          </w:tcPr>
          <w:p w:rsidR="005C189F" w:rsidRPr="00C933C7" w:rsidRDefault="005C189F" w:rsidP="005C189F">
            <w:r w:rsidRPr="00C933C7">
              <w:t>7.5</w:t>
            </w:r>
          </w:p>
        </w:tc>
      </w:tr>
      <w:tr w:rsidR="005C189F" w:rsidRPr="00C933C7" w:rsidTr="00F27245">
        <w:tc>
          <w:tcPr>
            <w:tcW w:w="1560" w:type="dxa"/>
          </w:tcPr>
          <w:p w:rsidR="005C189F" w:rsidRPr="00C933C7" w:rsidRDefault="005C189F" w:rsidP="00BE1377">
            <w:r w:rsidRPr="00C933C7">
              <w:t>74</w:t>
            </w:r>
            <w:r w:rsidR="00BE1377" w:rsidRPr="00C933C7">
              <w:t>–7</w:t>
            </w:r>
            <w:r w:rsidRPr="00C933C7">
              <w:t>5</w:t>
            </w:r>
          </w:p>
        </w:tc>
        <w:tc>
          <w:tcPr>
            <w:tcW w:w="708" w:type="dxa"/>
          </w:tcPr>
          <w:p w:rsidR="005C189F" w:rsidRPr="00C933C7" w:rsidRDefault="005C189F" w:rsidP="00BE7F30">
            <w:r w:rsidRPr="00C933C7">
              <w:t>8.0</w:t>
            </w:r>
          </w:p>
        </w:tc>
      </w:tr>
      <w:tr w:rsidR="005C189F" w:rsidRPr="00C933C7" w:rsidTr="00F27245">
        <w:tc>
          <w:tcPr>
            <w:tcW w:w="1560" w:type="dxa"/>
          </w:tcPr>
          <w:p w:rsidR="005C189F" w:rsidRPr="00C933C7" w:rsidRDefault="005C189F" w:rsidP="00BE1377">
            <w:r w:rsidRPr="00C933C7">
              <w:t>75</w:t>
            </w:r>
            <w:r w:rsidR="00BE1377" w:rsidRPr="00C933C7">
              <w:t>–7</w:t>
            </w:r>
            <w:r w:rsidRPr="00C933C7">
              <w:t>6</w:t>
            </w:r>
          </w:p>
        </w:tc>
        <w:tc>
          <w:tcPr>
            <w:tcW w:w="708" w:type="dxa"/>
          </w:tcPr>
          <w:p w:rsidR="005C189F" w:rsidRPr="00C933C7" w:rsidRDefault="00BE7F30" w:rsidP="00A41DB3">
            <w:r w:rsidRPr="00C933C7">
              <w:t>14.4</w:t>
            </w:r>
          </w:p>
        </w:tc>
      </w:tr>
      <w:tr w:rsidR="005C189F" w:rsidRPr="00C933C7" w:rsidTr="00F27245">
        <w:tc>
          <w:tcPr>
            <w:tcW w:w="1560" w:type="dxa"/>
          </w:tcPr>
          <w:p w:rsidR="005C189F" w:rsidRPr="00C933C7" w:rsidRDefault="005C189F" w:rsidP="00BE1377">
            <w:r w:rsidRPr="00C933C7">
              <w:t>76</w:t>
            </w:r>
            <w:r w:rsidR="00BE1377" w:rsidRPr="00C933C7">
              <w:t>–7</w:t>
            </w:r>
            <w:r w:rsidRPr="00C933C7">
              <w:t>7</w:t>
            </w:r>
          </w:p>
        </w:tc>
        <w:tc>
          <w:tcPr>
            <w:tcW w:w="708" w:type="dxa"/>
          </w:tcPr>
          <w:p w:rsidR="005C189F" w:rsidRPr="00C933C7" w:rsidRDefault="00BE7F30" w:rsidP="00A41DB3">
            <w:r w:rsidRPr="00C933C7">
              <w:t>8.4</w:t>
            </w:r>
          </w:p>
        </w:tc>
      </w:tr>
      <w:tr w:rsidR="005C189F" w:rsidRPr="00C933C7" w:rsidTr="00F27245">
        <w:tc>
          <w:tcPr>
            <w:tcW w:w="1560" w:type="dxa"/>
          </w:tcPr>
          <w:p w:rsidR="005C189F" w:rsidRPr="00C933C7" w:rsidRDefault="005C189F" w:rsidP="00BE1377">
            <w:r w:rsidRPr="00C933C7">
              <w:t>77</w:t>
            </w:r>
            <w:r w:rsidR="00BE1377" w:rsidRPr="00C933C7">
              <w:t>–7</w:t>
            </w:r>
            <w:r w:rsidRPr="00C933C7">
              <w:t>8</w:t>
            </w:r>
          </w:p>
        </w:tc>
        <w:tc>
          <w:tcPr>
            <w:tcW w:w="708" w:type="dxa"/>
          </w:tcPr>
          <w:p w:rsidR="005C189F" w:rsidRPr="00C933C7" w:rsidRDefault="00BE7F30" w:rsidP="00A41DB3">
            <w:r w:rsidRPr="00C933C7">
              <w:t>8.8</w:t>
            </w:r>
          </w:p>
        </w:tc>
      </w:tr>
    </w:tbl>
    <w:p w:rsidR="00F01AF0" w:rsidRDefault="00F01AF0" w:rsidP="00A41DB3"/>
    <w:p w:rsidR="00BE7F30" w:rsidRPr="00C933C7" w:rsidRDefault="00BE7F30" w:rsidP="00A41DB3">
      <w:r w:rsidRPr="00C933C7">
        <w:t>In short order the Library receives the CAN/SDI programmes which are to form the basis of a current awareness service based on Biological Abstracts</w:t>
      </w:r>
      <w:r w:rsidR="00E83B0E" w:rsidRPr="00C933C7">
        <w:t>;</w:t>
      </w:r>
      <w:r w:rsidRPr="00C933C7">
        <w:t xml:space="preserve"> the ERIC Project proves so popular that participation is capped at 54 user</w:t>
      </w:r>
      <w:r w:rsidR="008F7B2C" w:rsidRPr="00C933C7">
        <w:t>s</w:t>
      </w:r>
      <w:r w:rsidR="00E83B0E" w:rsidRPr="00C933C7">
        <w:t>;</w:t>
      </w:r>
      <w:r w:rsidRPr="00C933C7">
        <w:t xml:space="preserve"> the STISEC </w:t>
      </w:r>
      <w:r w:rsidR="00E83B0E" w:rsidRPr="00C933C7">
        <w:t xml:space="preserve">Report is submitted to Cabinet and tabled in the Senate in May and the STISEC </w:t>
      </w:r>
      <w:r w:rsidRPr="00C933C7">
        <w:t>secretariat suggests that science and technology services can be provided under the existing National Library Act and decide</w:t>
      </w:r>
      <w:r w:rsidR="00736302">
        <w:t>s</w:t>
      </w:r>
      <w:r w:rsidRPr="00C933C7">
        <w:t xml:space="preserve"> to up the ask for funding to $3.5m </w:t>
      </w:r>
      <w:r w:rsidR="00E83B0E" w:rsidRPr="00C933C7">
        <w:t>for</w:t>
      </w:r>
      <w:r w:rsidRPr="00C933C7">
        <w:t xml:space="preserve"> the first three years</w:t>
      </w:r>
      <w:r w:rsidR="00E83B0E" w:rsidRPr="00C933C7">
        <w:t xml:space="preserve"> of service provision;</w:t>
      </w:r>
      <w:r w:rsidRPr="00C933C7">
        <w:t xml:space="preserve"> and Bjorn Tell arrives from Sweden to advise the Library on framing a national information policy </w:t>
      </w:r>
      <w:r w:rsidR="00BB6B4F" w:rsidRPr="00C933C7">
        <w:t>complete with</w:t>
      </w:r>
      <w:r w:rsidRPr="00C933C7">
        <w:t xml:space="preserve"> 10-year </w:t>
      </w:r>
      <w:r w:rsidR="00BB6B4F" w:rsidRPr="00C933C7">
        <w:t xml:space="preserve">implementation </w:t>
      </w:r>
      <w:r w:rsidRPr="00C933C7">
        <w:t>plan</w:t>
      </w:r>
      <w:r w:rsidR="00BB6B4F" w:rsidRPr="00C933C7">
        <w:t>. And the Library’s staff establishment has grown from 578 in June 1970 to 707 in June 1973 - a 22 per cent increase in three years. To cap it all off, in August 1973</w:t>
      </w:r>
      <w:r w:rsidR="00130CD1" w:rsidRPr="00C933C7">
        <w:t>,</w:t>
      </w:r>
      <w:r w:rsidR="00BB6B4F" w:rsidRPr="00C933C7">
        <w:t xml:space="preserve"> amend</w:t>
      </w:r>
      <w:r w:rsidR="00130CD1" w:rsidRPr="00C933C7">
        <w:t>m</w:t>
      </w:r>
      <w:r w:rsidR="00BB6B4F" w:rsidRPr="00C933C7">
        <w:t>ents to the National Library Act</w:t>
      </w:r>
      <w:r w:rsidR="00130CD1" w:rsidRPr="00C933C7">
        <w:t xml:space="preserve"> </w:t>
      </w:r>
      <w:r w:rsidR="00E83B0E" w:rsidRPr="00C933C7">
        <w:t xml:space="preserve">broadening the definition of ‘library materials’ to include recorded material </w:t>
      </w:r>
      <w:r w:rsidR="00E83B0E" w:rsidRPr="00C933C7">
        <w:rPr>
          <w:i/>
        </w:rPr>
        <w:t>whether in writing or some other form</w:t>
      </w:r>
      <w:r w:rsidR="00480A1A" w:rsidRPr="00C933C7">
        <w:rPr>
          <w:i/>
        </w:rPr>
        <w:t>,</w:t>
      </w:r>
      <w:r w:rsidR="00E83B0E" w:rsidRPr="00C933C7">
        <w:t xml:space="preserve"> </w:t>
      </w:r>
      <w:r w:rsidR="00480A1A" w:rsidRPr="00C933C7">
        <w:t xml:space="preserve">and </w:t>
      </w:r>
      <w:r w:rsidR="00130CD1" w:rsidRPr="00C933C7">
        <w:t>confirming the expanded Council’s responsibility for the development of national information services were introduced in the Senate</w:t>
      </w:r>
      <w:r w:rsidR="00F83D74" w:rsidRPr="00C933C7">
        <w:t>, and received Royal Assent in December</w:t>
      </w:r>
      <w:r w:rsidR="00130CD1" w:rsidRPr="00C933C7">
        <w:t>.</w:t>
      </w:r>
    </w:p>
    <w:p w:rsidR="00130CD1" w:rsidRPr="00C933C7" w:rsidRDefault="00130CD1" w:rsidP="00A41DB3">
      <w:r w:rsidRPr="00C933C7">
        <w:t xml:space="preserve">Then </w:t>
      </w:r>
      <w:r w:rsidR="00431AF2" w:rsidRPr="00C933C7">
        <w:t xml:space="preserve">on 28 September, </w:t>
      </w:r>
      <w:r w:rsidRPr="00C933C7">
        <w:t xml:space="preserve">Fleming left. As his biographer Peter Golding </w:t>
      </w:r>
      <w:r w:rsidR="00431AF2" w:rsidRPr="00C933C7">
        <w:t>sums up</w:t>
      </w:r>
      <w:r w:rsidRPr="00C933C7">
        <w:t>:</w:t>
      </w:r>
    </w:p>
    <w:p w:rsidR="00130CD1" w:rsidRPr="00C933C7" w:rsidRDefault="00130CD1" w:rsidP="009557B0">
      <w:pPr>
        <w:ind w:left="720"/>
        <w:rPr>
          <w:i/>
        </w:rPr>
      </w:pPr>
      <w:r w:rsidRPr="00C933C7">
        <w:rPr>
          <w:i/>
        </w:rPr>
        <w:t>The National Library was just short of three-quarters of a century old when Fleming left it in September 1973. His nearly three years as its chief executive had probably brought more change than by any of the four National Librarians who had preceded him and had done it in a fraction of the time they held the position. By and large it had been achieved without pain except perhaps to himself; certainly there had been no crises and the library was noticeably stronger because of his stewardship.</w:t>
      </w:r>
      <w:r w:rsidRPr="00C933C7">
        <w:rPr>
          <w:rStyle w:val="EndnoteReference"/>
          <w:i/>
        </w:rPr>
        <w:endnoteReference w:id="30"/>
      </w:r>
    </w:p>
    <w:p w:rsidR="001A14EF" w:rsidRPr="00C933C7" w:rsidRDefault="00F83D74" w:rsidP="00A41DB3">
      <w:r w:rsidRPr="00C933C7">
        <w:t>In October Education Minister Beazley announced $20m (current value $186m) for primary school libraries, PA Management Consultants presented a (very) high-level plan for the development of a national information system, and the position of Director-General of the NLA was advertised in Australia, Canada, New Zealand, the UK and Sweden. In the meantime, Denis Richardson was acting DG</w:t>
      </w:r>
      <w:r w:rsidR="00BE1377" w:rsidRPr="00C933C7">
        <w:t>, and although the appointment of the new DG was taking some time</w:t>
      </w:r>
      <w:r w:rsidRPr="00C933C7">
        <w:t>, everything appeared on track.</w:t>
      </w:r>
    </w:p>
    <w:p w:rsidR="001A14EF" w:rsidRPr="00C933C7" w:rsidRDefault="001A14EF" w:rsidP="00A41DB3">
      <w:pPr>
        <w:rPr>
          <w:b/>
        </w:rPr>
      </w:pPr>
      <w:r w:rsidRPr="00C933C7">
        <w:rPr>
          <w:b/>
        </w:rPr>
        <w:t>1974</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Whitlam chooses Sir John Kerr to become Governor-General</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Women achieve the full adult minimum wage</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Tertiary education fees are abolished</w:t>
      </w:r>
    </w:p>
    <w:p w:rsidR="001A14EF" w:rsidRPr="00C933C7" w:rsidRDefault="001A14E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Cyclone Tracy leaves half of Darwin’s population homeless</w:t>
      </w:r>
    </w:p>
    <w:p w:rsidR="00E42246" w:rsidRPr="00C933C7" w:rsidRDefault="00F83D74"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And then the language changed</w:t>
      </w:r>
      <w:r w:rsidR="00BF2A2C" w:rsidRPr="00C933C7">
        <w:rPr>
          <w14:textOutline w14:w="9525" w14:cap="rnd" w14:cmpd="sng" w14:algn="ctr">
            <w14:noFill/>
            <w14:prstDash w14:val="solid"/>
            <w14:bevel/>
          </w14:textOutline>
        </w:rPr>
        <w:t>. Ken Myer</w:t>
      </w:r>
      <w:r w:rsidR="002B1166" w:rsidRPr="00C933C7">
        <w:rPr>
          <w14:textOutline w14:w="9525" w14:cap="rnd" w14:cmpd="sng" w14:algn="ctr">
            <w14:noFill/>
            <w14:prstDash w14:val="solid"/>
            <w14:bevel/>
          </w14:textOutline>
        </w:rPr>
        <w:t>, to become Council Chair in August,</w:t>
      </w:r>
      <w:r w:rsidR="00BF2A2C" w:rsidRPr="00C933C7">
        <w:rPr>
          <w14:textOutline w14:w="9525" w14:cap="rnd" w14:cmpd="sng" w14:algn="ctr">
            <w14:noFill/>
            <w14:prstDash w14:val="solid"/>
            <w14:bevel/>
          </w14:textOutline>
        </w:rPr>
        <w:t xml:space="preserve"> welcomed George Chandler, the incoming DG in April 1974, and Chandler lost no time in putting his stamp on things.</w:t>
      </w:r>
      <w:r w:rsidR="002B1166" w:rsidRPr="00C933C7">
        <w:rPr>
          <w14:textOutline w14:w="9525" w14:cap="rnd" w14:cmpd="sng" w14:algn="ctr">
            <w14:noFill/>
            <w14:prstDash w14:val="solid"/>
            <w14:bevel/>
          </w14:textOutline>
        </w:rPr>
        <w:t xml:space="preserve"> The Library’s </w:t>
      </w:r>
      <w:r w:rsidR="002B1166" w:rsidRPr="00C933C7">
        <w:rPr>
          <w:i/>
          <w14:textOutline w14:w="9525" w14:cap="rnd" w14:cmpd="sng" w14:algn="ctr">
            <w14:noFill/>
            <w14:prstDash w14:val="solid"/>
            <w14:bevel/>
          </w14:textOutline>
        </w:rPr>
        <w:t>Annual Report</w:t>
      </w:r>
      <w:r w:rsidR="002B1166" w:rsidRPr="00C933C7">
        <w:rPr>
          <w14:textOutline w14:w="9525" w14:cap="rnd" w14:cmpd="sng" w14:algn="ctr">
            <w14:noFill/>
            <w14:prstDash w14:val="solid"/>
            <w14:bevel/>
          </w14:textOutline>
        </w:rPr>
        <w:t xml:space="preserve"> for 1974</w:t>
      </w:r>
      <w:r w:rsidR="00BE1377" w:rsidRPr="00C933C7">
        <w:rPr>
          <w14:textOutline w14:w="9525" w14:cap="rnd" w14:cmpd="sng" w14:algn="ctr">
            <w14:noFill/>
            <w14:prstDash w14:val="solid"/>
            <w14:bevel/>
          </w14:textOutline>
        </w:rPr>
        <w:t>–7</w:t>
      </w:r>
      <w:r w:rsidR="002B1166" w:rsidRPr="00C933C7">
        <w:rPr>
          <w14:textOutline w14:w="9525" w14:cap="rnd" w14:cmpd="sng" w14:algn="ctr">
            <w14:noFill/>
            <w14:prstDash w14:val="solid"/>
            <w14:bevel/>
          </w14:textOutline>
        </w:rPr>
        <w:t>5</w:t>
      </w:r>
      <w:r w:rsidR="00E42246" w:rsidRPr="00C933C7">
        <w:rPr>
          <w14:textOutline w14:w="9525" w14:cap="rnd" w14:cmpd="sng" w14:algn="ctr">
            <w14:noFill/>
            <w14:prstDash w14:val="solid"/>
            <w14:bevel/>
          </w14:textOutline>
        </w:rPr>
        <w:t xml:space="preserve"> describes the </w:t>
      </w:r>
      <w:r w:rsidR="008F7B2C" w:rsidRPr="00C933C7">
        <w:rPr>
          <w14:textOutline w14:w="9525" w14:cap="rnd" w14:cmpd="sng" w14:algn="ctr">
            <w14:noFill/>
            <w14:prstDash w14:val="solid"/>
            <w14:bevel/>
          </w14:textOutline>
        </w:rPr>
        <w:t xml:space="preserve">new </w:t>
      </w:r>
      <w:r w:rsidR="00E42246" w:rsidRPr="00C933C7">
        <w:rPr>
          <w14:textOutline w14:w="9525" w14:cap="rnd" w14:cmpd="sng" w14:algn="ctr">
            <w14:noFill/>
            <w14:prstDash w14:val="solid"/>
            <w14:bevel/>
          </w14:textOutline>
        </w:rPr>
        <w:t>view from the Director-General’s office:</w:t>
      </w:r>
    </w:p>
    <w:p w:rsidR="00E42246" w:rsidRPr="00C933C7" w:rsidRDefault="00E42246" w:rsidP="00E42246">
      <w:pPr>
        <w:ind w:left="720"/>
        <w:rPr>
          <w:i/>
          <w14:textOutline w14:w="9525" w14:cap="rnd" w14:cmpd="sng" w14:algn="ctr">
            <w14:noFill/>
            <w14:prstDash w14:val="solid"/>
            <w14:bevel/>
          </w14:textOutline>
        </w:rPr>
      </w:pPr>
      <w:r w:rsidRPr="00C933C7">
        <w:rPr>
          <w:i/>
        </w:rPr>
        <w:t>The new Director-General was appointed in 1974 to advise the Government and the National Library Council on the development of networks to provide library and information services in the whole sphere of knowledge, and to encourage maximum voluntary co-operation with other organisations throughout Australia. The Director-General’s extensive nation-wide consultations with industrial, academic, professional, federal State and other organisations have identified a need to develop over 40 networks offering traditional library services, computer-based services and referral and consultancy services in each of these networks. Many offers of assistance have been received from industrial, academic, federal, State and other organisations.</w:t>
      </w:r>
      <w:r w:rsidRPr="00C933C7">
        <w:rPr>
          <w:rStyle w:val="EndnoteReference"/>
          <w:i/>
        </w:rPr>
        <w:endnoteReference w:id="31"/>
      </w:r>
    </w:p>
    <w:p w:rsidR="00BF2A2C" w:rsidRPr="00C933C7" w:rsidRDefault="00BF2A2C"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 The minutes of the April Council meeting </w:t>
      </w:r>
      <w:r w:rsidR="00E42246" w:rsidRPr="00C933C7">
        <w:rPr>
          <w14:textOutline w14:w="9525" w14:cap="rnd" w14:cmpd="sng" w14:algn="ctr">
            <w14:noFill/>
            <w14:prstDash w14:val="solid"/>
            <w14:bevel/>
          </w14:textOutline>
        </w:rPr>
        <w:t>illustrate this</w:t>
      </w:r>
      <w:r w:rsidRPr="00C933C7">
        <w:rPr>
          <w14:textOutline w14:w="9525" w14:cap="rnd" w14:cmpd="sng" w14:algn="ctr">
            <w14:noFill/>
            <w14:prstDash w14:val="solid"/>
            <w14:bevel/>
          </w14:textOutline>
        </w:rPr>
        <w:t xml:space="preserve"> new conceptualisation of the issues and a </w:t>
      </w:r>
      <w:r w:rsidR="00F13772" w:rsidRPr="00C933C7">
        <w:rPr>
          <w14:textOutline w14:w="9525" w14:cap="rnd" w14:cmpd="sng" w14:algn="ctr">
            <w14:noFill/>
            <w14:prstDash w14:val="solid"/>
            <w14:bevel/>
          </w14:textOutline>
        </w:rPr>
        <w:t>different search-for-a-mandate</w:t>
      </w:r>
      <w:r w:rsidRPr="00C933C7">
        <w:rPr>
          <w14:textOutline w14:w="9525" w14:cap="rnd" w14:cmpd="sng" w14:algn="ctr">
            <w14:noFill/>
            <w14:prstDash w14:val="solid"/>
            <w14:bevel/>
          </w14:textOutline>
        </w:rPr>
        <w:t xml:space="preserve"> modus operandi:</w:t>
      </w:r>
    </w:p>
    <w:p w:rsidR="00BF2A2C" w:rsidRPr="00C933C7" w:rsidRDefault="00BF2A2C" w:rsidP="00BF2A2C">
      <w:pPr>
        <w:ind w:left="720"/>
        <w:rPr>
          <w:i/>
        </w:rPr>
      </w:pPr>
      <w:r w:rsidRPr="00C933C7">
        <w:rPr>
          <w:i/>
        </w:rPr>
        <w:t xml:space="preserve">The DG tabled a draft submission to the IDC on the development of library based information services. This had been prepared in close consultation with the Acting Chairman </w:t>
      </w:r>
      <w:r w:rsidR="00F13772" w:rsidRPr="00C933C7">
        <w:rPr>
          <w:i/>
        </w:rPr>
        <w:t>[</w:t>
      </w:r>
      <w:r w:rsidRPr="00C933C7">
        <w:rPr>
          <w:i/>
        </w:rPr>
        <w:t>Myer</w:t>
      </w:r>
      <w:r w:rsidR="00F13772" w:rsidRPr="00C933C7">
        <w:rPr>
          <w:i/>
        </w:rPr>
        <w:t>]</w:t>
      </w:r>
      <w:r w:rsidRPr="00C933C7">
        <w:rPr>
          <w:i/>
        </w:rPr>
        <w:t xml:space="preserve"> and with officers of the Dep</w:t>
      </w:r>
      <w:r w:rsidR="00F13772" w:rsidRPr="00C933C7">
        <w:rPr>
          <w:i/>
        </w:rPr>
        <w:t>ar</w:t>
      </w:r>
      <w:r w:rsidRPr="00C933C7">
        <w:rPr>
          <w:i/>
        </w:rPr>
        <w:t>t</w:t>
      </w:r>
      <w:r w:rsidR="00F13772" w:rsidRPr="00C933C7">
        <w:rPr>
          <w:i/>
        </w:rPr>
        <w:t>ment</w:t>
      </w:r>
      <w:r w:rsidRPr="00C933C7">
        <w:rPr>
          <w:i/>
        </w:rPr>
        <w:t xml:space="preserve"> of the S</w:t>
      </w:r>
      <w:r w:rsidR="00F13772" w:rsidRPr="00C933C7">
        <w:rPr>
          <w:i/>
        </w:rPr>
        <w:t xml:space="preserve">pecial </w:t>
      </w:r>
      <w:r w:rsidRPr="00C933C7">
        <w:rPr>
          <w:i/>
        </w:rPr>
        <w:t>M</w:t>
      </w:r>
      <w:r w:rsidR="00F13772" w:rsidRPr="00C933C7">
        <w:rPr>
          <w:i/>
        </w:rPr>
        <w:t>inister of State</w:t>
      </w:r>
      <w:r w:rsidRPr="00C933C7">
        <w:rPr>
          <w:i/>
        </w:rPr>
        <w:t xml:space="preserve"> who were in full agreement with the principles it expressed.</w:t>
      </w:r>
    </w:p>
    <w:p w:rsidR="001A14EF" w:rsidRPr="00C933C7" w:rsidRDefault="00BF2A2C" w:rsidP="00BF2A2C">
      <w:pPr>
        <w:ind w:left="720"/>
        <w:rPr>
          <w14:textOutline w14:w="9525" w14:cap="rnd" w14:cmpd="sng" w14:algn="ctr">
            <w14:noFill/>
            <w14:prstDash w14:val="solid"/>
            <w14:bevel/>
          </w14:textOutline>
        </w:rPr>
      </w:pPr>
      <w:r w:rsidRPr="00C933C7">
        <w:rPr>
          <w:i/>
        </w:rPr>
        <w:t>The DG commented that while the development programme prepared by PA Management Consultants and the Library staff provided extremely useful background information, it was considered that, at this stage, the issue most likely to come up at the IDC was the principle of whether the National Library should also have responsibility for national information services. As the term ‘national information services’ was not necessarily clear to all, he had preferred to use the term ‘library based information services’ as being more generally understood. The DG also commented that in the light of his overseas experience, information services were more economically and efficiently run within national libraries which were outward looking.</w:t>
      </w:r>
    </w:p>
    <w:p w:rsidR="00F13772" w:rsidRPr="00C933C7" w:rsidRDefault="00F13772"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How was this new approach going to work in the climate of library co-operation so carefully </w:t>
      </w:r>
      <w:r w:rsidR="00D46222">
        <w:rPr>
          <w14:textOutline w14:w="9525" w14:cap="rnd" w14:cmpd="sng" w14:algn="ctr">
            <w14:noFill/>
            <w14:prstDash w14:val="solid"/>
            <w14:bevel/>
          </w14:textOutline>
        </w:rPr>
        <w:t>created</w:t>
      </w:r>
      <w:r w:rsidRPr="00C933C7">
        <w:rPr>
          <w14:textOutline w14:w="9525" w14:cap="rnd" w14:cmpd="sng" w14:algn="ctr">
            <w14:noFill/>
            <w14:prstDash w14:val="solid"/>
            <w14:bevel/>
          </w14:textOutline>
        </w:rPr>
        <w:t xml:space="preserve"> by White and Fleming through AACOBS and through </w:t>
      </w:r>
      <w:r w:rsidR="00153ABF" w:rsidRPr="00C933C7">
        <w:rPr>
          <w14:textOutline w14:w="9525" w14:cap="rnd" w14:cmpd="sng" w14:algn="ctr">
            <w14:noFill/>
            <w14:prstDash w14:val="solid"/>
            <w14:bevel/>
          </w14:textOutline>
        </w:rPr>
        <w:t>personal</w:t>
      </w:r>
      <w:r w:rsidR="00D46222">
        <w:rPr>
          <w14:textOutline w14:w="9525" w14:cap="rnd" w14:cmpd="sng" w14:algn="ctr">
            <w14:noFill/>
            <w14:prstDash w14:val="solid"/>
            <w14:bevel/>
          </w14:textOutline>
        </w:rPr>
        <w:t xml:space="preserve"> charm and persuasion</w:t>
      </w:r>
      <w:r w:rsidRPr="00C933C7">
        <w:rPr>
          <w14:textOutline w14:w="9525" w14:cap="rnd" w14:cmpd="sng" w14:algn="ctr">
            <w14:noFill/>
            <w14:prstDash w14:val="solid"/>
            <w14:bevel/>
          </w14:textOutline>
        </w:rPr>
        <w:t>?</w:t>
      </w:r>
      <w:r w:rsidR="00153ABF" w:rsidRPr="00C933C7">
        <w:rPr>
          <w14:textOutline w14:w="9525" w14:cap="rnd" w14:cmpd="sng" w14:algn="ctr">
            <w14:noFill/>
            <w14:prstDash w14:val="solid"/>
            <w14:bevel/>
          </w14:textOutline>
        </w:rPr>
        <w:t xml:space="preserve"> Chandler hurried on:</w:t>
      </w:r>
    </w:p>
    <w:p w:rsidR="00153ABF" w:rsidRPr="00C933C7" w:rsidRDefault="00153ABF" w:rsidP="00153ABF">
      <w:pPr>
        <w:ind w:left="720"/>
        <w:rPr>
          <w:i/>
          <w14:textOutline w14:w="9525" w14:cap="rnd" w14:cmpd="sng" w14:algn="ctr">
            <w14:noFill/>
            <w14:prstDash w14:val="solid"/>
            <w14:bevel/>
          </w14:textOutline>
        </w:rPr>
      </w:pPr>
      <w:r w:rsidRPr="00C933C7">
        <w:rPr>
          <w:i/>
        </w:rPr>
        <w:t>The Director-General’s report on the development programme recommends that the National Library should now enter the second phase of normal National Library development, which is characterised by the provision of national subject libraries to meet national needs, and should establish the Australian National Scientific and Technological Library as a division of the National Library and plan for further subject libraries or services in the social sciences and humanities.</w:t>
      </w:r>
      <w:r w:rsidRPr="00C933C7">
        <w:rPr>
          <w:rStyle w:val="EndnoteReference"/>
          <w:i/>
        </w:rPr>
        <w:endnoteReference w:id="32"/>
      </w:r>
    </w:p>
    <w:p w:rsidR="001A14EF" w:rsidRPr="00C933C7" w:rsidRDefault="00F13772"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 </w:t>
      </w:r>
      <w:r w:rsidR="00153ABF" w:rsidRPr="00C933C7">
        <w:rPr>
          <w14:textOutline w14:w="9525" w14:cap="rnd" w14:cmpd="sng" w14:algn="ctr">
            <w14:noFill/>
            <w14:prstDash w14:val="solid"/>
            <w14:bevel/>
          </w14:textOutline>
        </w:rPr>
        <w:t xml:space="preserve">Where did this come from? What was the first phase and when and why did it end? Did Liverpool have national subject libraries? Was it now </w:t>
      </w:r>
      <w:r w:rsidR="00153ABF" w:rsidRPr="00A77269">
        <w:rPr>
          <w:b/>
          <w:i/>
          <w14:textOutline w14:w="9525" w14:cap="rnd" w14:cmpd="sng" w14:algn="ctr">
            <w14:noFill/>
            <w14:prstDash w14:val="solid"/>
            <w14:bevel/>
          </w14:textOutline>
        </w:rPr>
        <w:t>subject</w:t>
      </w:r>
      <w:r w:rsidR="00153ABF" w:rsidRPr="00C933C7">
        <w:rPr>
          <w14:textOutline w14:w="9525" w14:cap="rnd" w14:cmpd="sng" w14:algn="ctr">
            <w14:noFill/>
            <w14:prstDash w14:val="solid"/>
            <w14:bevel/>
          </w14:textOutline>
        </w:rPr>
        <w:t xml:space="preserve"> libraries for the nation?</w:t>
      </w:r>
    </w:p>
    <w:p w:rsidR="00153ABF" w:rsidRPr="00C933C7" w:rsidRDefault="00153ABF"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Then ALBIS emerged. The IDC on National Information Services appoint</w:t>
      </w:r>
      <w:r w:rsidR="00242EE1" w:rsidRPr="00C933C7">
        <w:rPr>
          <w14:textOutline w14:w="9525" w14:cap="rnd" w14:cmpd="sng" w14:algn="ctr">
            <w14:noFill/>
            <w14:prstDash w14:val="solid"/>
            <w14:bevel/>
          </w14:textOutline>
        </w:rPr>
        <w:t>ed</w:t>
      </w:r>
      <w:r w:rsidRPr="00C933C7">
        <w:rPr>
          <w14:textOutline w14:w="9525" w14:cap="rnd" w14:cmpd="sng" w14:algn="ctr">
            <w14:noFill/>
            <w14:prstDash w14:val="solid"/>
            <w14:bevel/>
          </w14:textOutline>
        </w:rPr>
        <w:t xml:space="preserve"> a working party in response to Chandler’s extended draft of the NLA submission.</w:t>
      </w:r>
      <w:r w:rsidR="00197045" w:rsidRPr="00C933C7">
        <w:rPr>
          <w14:textOutline w14:w="9525" w14:cap="rnd" w14:cmpd="sng" w14:algn="ctr">
            <w14:noFill/>
            <w14:prstDash w14:val="solid"/>
            <w14:bevel/>
          </w14:textOutline>
        </w:rPr>
        <w:t xml:space="preserve"> Chandler then puts to Council that </w:t>
      </w:r>
      <w:proofErr w:type="gramStart"/>
      <w:r w:rsidR="00197045" w:rsidRPr="00C933C7">
        <w:rPr>
          <w14:textOutline w14:w="9525" w14:cap="rnd" w14:cmpd="sng" w14:algn="ctr">
            <w14:noFill/>
            <w14:prstDash w14:val="solid"/>
            <w14:bevel/>
          </w14:textOutline>
        </w:rPr>
        <w:t>‘ .</w:t>
      </w:r>
      <w:proofErr w:type="gramEnd"/>
      <w:r w:rsidR="00197045" w:rsidRPr="00C933C7">
        <w:rPr>
          <w14:textOutline w14:w="9525" w14:cap="rnd" w14:cmpd="sng" w14:algn="ctr">
            <w14:noFill/>
            <w14:prstDash w14:val="solid"/>
            <w14:bevel/>
          </w14:textOutline>
        </w:rPr>
        <w:t xml:space="preserve"> . . the report of the IDC on the development of an Australian library-based information system </w:t>
      </w:r>
      <w:r w:rsidR="00BE1377" w:rsidRPr="00C933C7">
        <w:rPr>
          <w14:textOutline w14:w="9525" w14:cap="rnd" w14:cmpd="sng" w14:algn="ctr">
            <w14:noFill/>
            <w14:prstDash w14:val="solid"/>
            <w14:bevel/>
          </w14:textOutline>
        </w:rPr>
        <w:t xml:space="preserve">[ALBIS] </w:t>
      </w:r>
      <w:r w:rsidR="00197045" w:rsidRPr="00C933C7">
        <w:rPr>
          <w14:textOutline w14:w="9525" w14:cap="rnd" w14:cmpd="sng" w14:algn="ctr">
            <w14:noFill/>
            <w14:prstDash w14:val="solid"/>
            <w14:bevel/>
          </w14:textOutline>
        </w:rPr>
        <w:t>be received and its recommendations endorsed.’</w:t>
      </w:r>
      <w:r w:rsidR="00197045" w:rsidRPr="00C933C7">
        <w:rPr>
          <w:rStyle w:val="EndnoteReference"/>
          <w14:textOutline w14:w="9525" w14:cap="rnd" w14:cmpd="sng" w14:algn="ctr">
            <w14:noFill/>
            <w14:prstDash w14:val="solid"/>
            <w14:bevel/>
          </w14:textOutline>
        </w:rPr>
        <w:endnoteReference w:id="33"/>
      </w:r>
      <w:r w:rsidR="001576C0" w:rsidRPr="00C933C7">
        <w:rPr>
          <w14:textOutline w14:w="9525" w14:cap="rnd" w14:cmpd="sng" w14:algn="ctr">
            <w14:noFill/>
            <w14:prstDash w14:val="solid"/>
            <w14:bevel/>
          </w14:textOutline>
        </w:rPr>
        <w:t xml:space="preserve"> And just to clarify that there was to be a single line of thought on this matter: ‘The services of PA Management Consultants could not be continued on the terms proposed by them which arose from the Library’s difficulties in establishing an ALBIS Project Team to work with the consultants.’</w:t>
      </w:r>
      <w:r w:rsidR="001576C0" w:rsidRPr="00C933C7">
        <w:rPr>
          <w:rStyle w:val="EndnoteReference"/>
          <w14:textOutline w14:w="9525" w14:cap="rnd" w14:cmpd="sng" w14:algn="ctr">
            <w14:noFill/>
            <w14:prstDash w14:val="solid"/>
            <w14:bevel/>
          </w14:textOutline>
        </w:rPr>
        <w:endnoteReference w:id="34"/>
      </w:r>
    </w:p>
    <w:p w:rsidR="001576C0" w:rsidRPr="00C933C7" w:rsidRDefault="00744385"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Down in the engine room Arthur Ellis and Bob Simmons were focused on the </w:t>
      </w:r>
      <w:r w:rsidR="00242EE1" w:rsidRPr="00C933C7">
        <w:rPr>
          <w14:textOutline w14:w="9525" w14:cap="rnd" w14:cmpd="sng" w14:algn="ctr">
            <w14:noFill/>
            <w14:prstDash w14:val="solid"/>
            <w14:bevel/>
          </w14:textOutline>
        </w:rPr>
        <w:t>plan</w:t>
      </w:r>
      <w:r w:rsidRPr="00C933C7">
        <w:rPr>
          <w14:textOutline w14:w="9525" w14:cap="rnd" w14:cmpd="sng" w14:algn="ctr">
            <w14:noFill/>
            <w14:prstDash w14:val="solid"/>
            <w14:bevel/>
          </w14:textOutline>
        </w:rPr>
        <w:t xml:space="preserve">. Council endorsed their submission on computing requirements: ‘the Minister’s approval </w:t>
      </w:r>
      <w:r w:rsidRPr="00C933C7">
        <w:t>be sought to enter into an annual contract to rent an IBM System 3 Model 15 computer for in-house data processing as an adjunct to continued use of outside service bureaux, at an initial capital charge of $9,473, (Current value: $70,647) and an annual rental, when fully operational, of $53,808.’</w:t>
      </w:r>
      <w:r w:rsidRPr="00C933C7">
        <w:rPr>
          <w:rStyle w:val="EndnoteReference"/>
        </w:rPr>
        <w:endnoteReference w:id="35"/>
      </w:r>
      <w:r w:rsidRPr="00C933C7">
        <w:t xml:space="preserve"> (Current value: $401,286) And Bob was already thinking about getting on with the tasks he identified on Planning Form 1: ‘With other Australian libraries gaining access to computer facilities, the National Library is examining the long-term possibility of establishing a network to facilitate the interchange of bibliographic and other data to streamline the processing of information requests.’</w:t>
      </w:r>
      <w:r w:rsidR="0090374B" w:rsidRPr="00C933C7">
        <w:rPr>
          <w:rStyle w:val="EndnoteReference"/>
        </w:rPr>
        <w:endnoteReference w:id="36"/>
      </w:r>
    </w:p>
    <w:p w:rsidR="001A14EF" w:rsidRPr="00C933C7" w:rsidRDefault="001A14EF" w:rsidP="00A41DB3">
      <w:pPr>
        <w:rPr>
          <w:b/>
          <w14:textOutline w14:w="9525" w14:cap="rnd" w14:cmpd="sng" w14:algn="ctr">
            <w14:noFill/>
            <w14:prstDash w14:val="solid"/>
            <w14:bevel/>
          </w14:textOutline>
        </w:rPr>
      </w:pPr>
      <w:r w:rsidRPr="00C933C7">
        <w:rPr>
          <w:b/>
          <w14:textOutline w14:w="9525" w14:cap="rnd" w14:cmpd="sng" w14:algn="ctr">
            <w14:noFill/>
            <w14:prstDash w14:val="solid"/>
            <w14:bevel/>
          </w14:textOutline>
        </w:rPr>
        <w:t>1975</w:t>
      </w:r>
    </w:p>
    <w:p w:rsidR="009045DD" w:rsidRPr="00C933C7" w:rsidRDefault="009045D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Laurie Brown (</w:t>
      </w:r>
      <w:proofErr w:type="spellStart"/>
      <w:r w:rsidRPr="00C933C7">
        <w:rPr>
          <w14:textOutline w14:w="9525" w14:cap="rnd" w14:cmpd="sng" w14:algn="ctr">
            <w14:solidFill>
              <w14:schemeClr w14:val="accent2">
                <w14:lumMod w14:val="60000"/>
                <w14:lumOff w14:val="40000"/>
              </w14:schemeClr>
            </w14:solidFill>
            <w14:prstDash w14:val="solid"/>
            <w14:bevel/>
          </w14:textOutline>
        </w:rPr>
        <w:t>SLTas</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is President of </w:t>
      </w:r>
      <w:r w:rsidR="00147006">
        <w:rPr>
          <w14:textOutline w14:w="9525" w14:cap="rnd" w14:cmpd="sng" w14:algn="ctr">
            <w14:solidFill>
              <w14:schemeClr w14:val="accent2">
                <w14:lumMod w14:val="60000"/>
                <w14:lumOff w14:val="40000"/>
              </w14:schemeClr>
            </w14:solidFill>
            <w14:prstDash w14:val="solid"/>
            <w14:bevel/>
          </w14:textOutline>
        </w:rPr>
        <w:t>the LAA</w:t>
      </w:r>
    </w:p>
    <w:p w:rsidR="005F5B35"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Family Law Court established. Parliament votes in favour of making 12 months’ separation the sole grounds for </w:t>
      </w:r>
      <w:r w:rsidR="00BE1377" w:rsidRPr="00C933C7">
        <w:rPr>
          <w14:textOutline w14:w="9525" w14:cap="rnd" w14:cmpd="sng" w14:algn="ctr">
            <w14:solidFill>
              <w14:schemeClr w14:val="accent2">
                <w14:lumMod w14:val="60000"/>
                <w14:lumOff w14:val="40000"/>
              </w14:schemeClr>
            </w14:solidFill>
            <w14:prstDash w14:val="solid"/>
            <w14:bevel/>
          </w14:textOutline>
        </w:rPr>
        <w:t>d</w:t>
      </w:r>
      <w:r w:rsidRPr="00C933C7">
        <w:rPr>
          <w14:textOutline w14:w="9525" w14:cap="rnd" w14:cmpd="sng" w14:algn="ctr">
            <w14:solidFill>
              <w14:schemeClr w14:val="accent2">
                <w14:lumMod w14:val="60000"/>
                <w14:lumOff w14:val="40000"/>
              </w14:schemeClr>
            </w14:solidFill>
            <w14:prstDash w14:val="solid"/>
            <w14:bevel/>
          </w14:textOutline>
        </w:rPr>
        <w:t>ivorce.</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proofErr w:type="spellStart"/>
      <w:r w:rsidRPr="00C933C7">
        <w:rPr>
          <w14:textOutline w14:w="9525" w14:cap="rnd" w14:cmpd="sng" w14:algn="ctr">
            <w14:solidFill>
              <w14:schemeClr w14:val="accent2">
                <w14:lumMod w14:val="60000"/>
                <w14:lumOff w14:val="40000"/>
              </w14:schemeClr>
            </w14:solidFill>
            <w14:prstDash w14:val="solid"/>
            <w14:bevel/>
          </w14:textOutline>
        </w:rPr>
        <w:t>Medibank</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starts</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Kerr sacks Whitlam, dissolves Parliament and appoints Fraser interim PM; Fraser romps into office</w:t>
      </w:r>
      <w:r w:rsidR="00BE1377" w:rsidRPr="00C933C7">
        <w:rPr>
          <w14:textOutline w14:w="9525" w14:cap="rnd" w14:cmpd="sng" w14:algn="ctr">
            <w14:solidFill>
              <w14:schemeClr w14:val="accent2">
                <w14:lumMod w14:val="60000"/>
                <w14:lumOff w14:val="40000"/>
              </w14:schemeClr>
            </w14:solidFill>
            <w14:prstDash w14:val="solid"/>
            <w14:bevel/>
          </w14:textOutline>
        </w:rPr>
        <w:t xml:space="preserve"> at the subsequent election</w:t>
      </w:r>
    </w:p>
    <w:p w:rsidR="005F5B35" w:rsidRPr="00C933C7" w:rsidRDefault="00F54A1F"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Chandler had been thinking about establishing an advisory committee for ‘State and Municipal libraries’ since October 1974 and in January 1975 Council approved the membership of an Advisory Committee for ‘State and Public Libraries’ which included Myer as Chairman, Senator Davidson, Justice Else-Mitchell (</w:t>
      </w:r>
      <w:r w:rsidR="00BE1377" w:rsidRPr="00C933C7">
        <w:rPr>
          <w14:textOutline w14:w="9525" w14:cap="rnd" w14:cmpd="sng" w14:algn="ctr">
            <w14:noFill/>
            <w14:prstDash w14:val="solid"/>
            <w14:bevel/>
          </w14:textOutline>
        </w:rPr>
        <w:t xml:space="preserve">representing the </w:t>
      </w:r>
      <w:r w:rsidRPr="00C933C7">
        <w:rPr>
          <w14:textOutline w14:w="9525" w14:cap="rnd" w14:cmpd="sng" w14:algn="ctr">
            <w14:noFill/>
            <w14:prstDash w14:val="solid"/>
            <w14:bevel/>
          </w14:textOutline>
        </w:rPr>
        <w:t>Canberra Public Library Service), Council and departmental representatives and Chandler himself. A very senior gathering, and with a brief to ‘(a) examine the submissions from State and public libraries to ALBIS and (b) to consider the organisation of the networks necessary for State and public libraries.’</w:t>
      </w:r>
      <w:r w:rsidR="00632820" w:rsidRPr="00C933C7">
        <w:rPr>
          <w:rStyle w:val="EndnoteReference"/>
          <w14:textOutline w14:w="9525" w14:cap="rnd" w14:cmpd="sng" w14:algn="ctr">
            <w14:noFill/>
            <w14:prstDash w14:val="solid"/>
            <w14:bevel/>
          </w14:textOutline>
        </w:rPr>
        <w:endnoteReference w:id="37"/>
      </w:r>
    </w:p>
    <w:p w:rsidR="00E226F0" w:rsidRPr="00C933C7" w:rsidRDefault="00E226F0"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The computer issue was bubbling along as well. In April 1975 Council approved ‘the rental of an IBM System 370/145 computer </w:t>
      </w:r>
      <w:r w:rsidRPr="00C933C7">
        <w:t xml:space="preserve">at an initial cost in 1975/76 of approximately $250,000 </w:t>
      </w:r>
      <w:r w:rsidR="004035BB">
        <w:t>[</w:t>
      </w:r>
      <w:r w:rsidRPr="00C933C7">
        <w:t>Current value: $1.7m</w:t>
      </w:r>
      <w:r w:rsidR="004035BB">
        <w:t>]</w:t>
      </w:r>
      <w:r w:rsidRPr="00C933C7">
        <w:t xml:space="preserve"> for site preparation and importation cost recovery, together with a monthly rental of approximately $47,000 </w:t>
      </w:r>
      <w:r w:rsidR="004035BB">
        <w:t>[</w:t>
      </w:r>
      <w:r w:rsidRPr="00C933C7">
        <w:t>Current value: $325,000</w:t>
      </w:r>
      <w:r w:rsidR="004035BB">
        <w:t>].</w:t>
      </w:r>
      <w:r w:rsidRPr="00C933C7">
        <w:rPr>
          <w:rStyle w:val="EndnoteReference"/>
        </w:rPr>
        <w:endnoteReference w:id="38"/>
      </w:r>
    </w:p>
    <w:p w:rsidR="001A14EF" w:rsidRPr="00C933C7" w:rsidRDefault="00FE301D"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In March 1975 PM Whitlam had set up a Committee of </w:t>
      </w:r>
      <w:r w:rsidR="004035BB">
        <w:rPr>
          <w14:textOutline w14:w="9525" w14:cap="rnd" w14:cmpd="sng" w14:algn="ctr">
            <w14:noFill/>
            <w14:prstDash w14:val="solid"/>
            <w14:bevel/>
          </w14:textOutline>
        </w:rPr>
        <w:t>I</w:t>
      </w:r>
      <w:r w:rsidRPr="00C933C7">
        <w:rPr>
          <w14:textOutline w14:w="9525" w14:cap="rnd" w14:cmpd="sng" w14:algn="ctr">
            <w14:noFill/>
            <w14:prstDash w14:val="solid"/>
            <w14:bevel/>
          </w14:textOutline>
        </w:rPr>
        <w:t>nquiry into Public Libraries, chaired by A</w:t>
      </w:r>
      <w:r w:rsidR="00147006">
        <w:rPr>
          <w14:textOutline w14:w="9525" w14:cap="rnd" w14:cmpd="sng" w14:algn="ctr">
            <w14:noFill/>
            <w14:prstDash w14:val="solid"/>
            <w14:bevel/>
          </w14:textOutline>
        </w:rPr>
        <w:t>l</w:t>
      </w:r>
      <w:r w:rsidRPr="00C933C7">
        <w:rPr>
          <w14:textOutline w14:w="9525" w14:cap="rnd" w14:cmpd="sng" w14:algn="ctr">
            <w14:noFill/>
            <w14:prstDash w14:val="solid"/>
            <w14:bevel/>
          </w14:textOutline>
        </w:rPr>
        <w:t>lan Horton</w:t>
      </w:r>
      <w:r w:rsidR="0069247F" w:rsidRPr="00C933C7">
        <w:rPr>
          <w14:textOutline w14:w="9525" w14:cap="rnd" w14:cmpd="sng" w14:algn="ctr">
            <w14:noFill/>
            <w14:prstDash w14:val="solid"/>
            <w14:bevel/>
          </w14:textOutline>
        </w:rPr>
        <w:t xml:space="preserve"> and due to report by December 1975</w:t>
      </w:r>
      <w:r w:rsidR="00147006">
        <w:rPr>
          <w:rStyle w:val="EndnoteReference"/>
          <w14:textOutline w14:w="9525" w14:cap="rnd" w14:cmpd="sng" w14:algn="ctr">
            <w14:noFill/>
            <w14:prstDash w14:val="solid"/>
            <w14:bevel/>
          </w14:textOutline>
        </w:rPr>
        <w:endnoteReference w:id="39"/>
      </w:r>
      <w:r w:rsidR="0069247F" w:rsidRPr="00C933C7">
        <w:rPr>
          <w14:textOutline w14:w="9525" w14:cap="rnd" w14:cmpd="sng" w14:algn="ctr">
            <w14:noFill/>
            <w14:prstDash w14:val="solid"/>
            <w14:bevel/>
          </w14:textOutline>
        </w:rPr>
        <w:t xml:space="preserve">. Chandler, now with his own advisory committee in the same area, was keen to ensure that nothing Horton’s </w:t>
      </w:r>
      <w:r w:rsidR="004035BB">
        <w:rPr>
          <w14:textOutline w14:w="9525" w14:cap="rnd" w14:cmpd="sng" w14:algn="ctr">
            <w14:noFill/>
            <w14:prstDash w14:val="solid"/>
            <w14:bevel/>
          </w14:textOutline>
        </w:rPr>
        <w:t>i</w:t>
      </w:r>
      <w:r w:rsidR="0069247F" w:rsidRPr="00C933C7">
        <w:rPr>
          <w14:textOutline w14:w="9525" w14:cap="rnd" w14:cmpd="sng" w14:algn="ctr">
            <w14:noFill/>
            <w14:prstDash w14:val="solid"/>
            <w14:bevel/>
          </w14:textOutline>
        </w:rPr>
        <w:t>nquiry did would compromise the NLA’s ALBIS mission</w:t>
      </w:r>
      <w:r w:rsidR="00D46222">
        <w:rPr>
          <w14:textOutline w14:w="9525" w14:cap="rnd" w14:cmpd="sng" w14:algn="ctr">
            <w14:noFill/>
            <w14:prstDash w14:val="solid"/>
            <w14:bevel/>
          </w14:textOutline>
        </w:rPr>
        <w:t>:</w:t>
      </w:r>
    </w:p>
    <w:p w:rsidR="0069247F" w:rsidRPr="00C933C7" w:rsidRDefault="0069247F" w:rsidP="0069247F">
      <w:pPr>
        <w:ind w:left="720"/>
        <w:rPr>
          <w:i/>
        </w:rPr>
      </w:pPr>
      <w:r w:rsidRPr="00C933C7">
        <w:rPr>
          <w:i/>
        </w:rPr>
        <w:t xml:space="preserve">Council stressed the importance of making a detailed submission to the Committee of </w:t>
      </w:r>
      <w:r w:rsidR="007A07F8" w:rsidRPr="00C933C7">
        <w:rPr>
          <w:i/>
        </w:rPr>
        <w:t>E</w:t>
      </w:r>
      <w:r w:rsidRPr="00C933C7">
        <w:rPr>
          <w:i/>
        </w:rPr>
        <w:t>nquiry into Public Libraries which would define the status of the Library as an independent statutory authority. The role of the Library in the national context is to be emphasised by indicating that it is central to the nation’s library based information services, and, that it has the managerial responsibility for ALBIS</w:t>
      </w:r>
      <w:r w:rsidR="00BE1377" w:rsidRPr="00C933C7">
        <w:rPr>
          <w:i/>
        </w:rPr>
        <w:t>.</w:t>
      </w:r>
      <w:r w:rsidRPr="00C933C7">
        <w:rPr>
          <w:rStyle w:val="EndnoteReference"/>
          <w:i/>
        </w:rPr>
        <w:endnoteReference w:id="40"/>
      </w:r>
    </w:p>
    <w:p w:rsidR="0069247F" w:rsidRPr="00C933C7" w:rsidRDefault="0069247F" w:rsidP="0069247F">
      <w:pPr>
        <w:ind w:left="720"/>
      </w:pPr>
      <w:proofErr w:type="gramStart"/>
      <w:r w:rsidRPr="00C933C7">
        <w:t>and</w:t>
      </w:r>
      <w:proofErr w:type="gramEnd"/>
    </w:p>
    <w:p w:rsidR="0069247F" w:rsidRPr="00C933C7" w:rsidRDefault="0069247F" w:rsidP="0069247F">
      <w:pPr>
        <w:ind w:left="720"/>
        <w:rPr>
          <w:i/>
        </w:rPr>
      </w:pPr>
      <w:r w:rsidRPr="00C933C7">
        <w:rPr>
          <w:i/>
        </w:rPr>
        <w:t>Council noted that the 15</w:t>
      </w:r>
      <w:r w:rsidRPr="00C933C7">
        <w:rPr>
          <w:i/>
          <w:vertAlign w:val="superscript"/>
        </w:rPr>
        <w:t>th</w:t>
      </w:r>
      <w:r w:rsidRPr="00C933C7">
        <w:rPr>
          <w:i/>
        </w:rPr>
        <w:t xml:space="preserve"> Annual Report of the Council of the National Library of Australia should clearly indicate the powers of the Library Council and that it should stress that the Library has been entrusted with the development of library based information services</w:t>
      </w:r>
      <w:r w:rsidRPr="00C933C7">
        <w:rPr>
          <w:rStyle w:val="EndnoteReference"/>
          <w:i/>
        </w:rPr>
        <w:endnoteReference w:id="41"/>
      </w:r>
      <w:r w:rsidRPr="00C933C7">
        <w:rPr>
          <w:i/>
        </w:rPr>
        <w:t>.</w:t>
      </w:r>
    </w:p>
    <w:p w:rsidR="0069247F" w:rsidRPr="00C933C7" w:rsidRDefault="007A07F8"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The Horton Committee had as one of its terms of reference ‘the relationship between proposed public library policies and the Australian Library Based Information System feasibility studies’</w:t>
      </w:r>
      <w:r w:rsidR="004E4173" w:rsidRPr="00C933C7">
        <w:rPr>
          <w14:textOutline w14:w="9525" w14:cap="rnd" w14:cmpd="sng" w14:algn="ctr">
            <w14:noFill/>
            <w14:prstDash w14:val="solid"/>
            <w14:bevel/>
          </w14:textOutline>
        </w:rPr>
        <w:t xml:space="preserve"> </w:t>
      </w:r>
      <w:r w:rsidRPr="00C933C7">
        <w:rPr>
          <w14:textOutline w14:w="9525" w14:cap="rnd" w14:cmpd="sng" w14:algn="ctr">
            <w14:noFill/>
            <w14:prstDash w14:val="solid"/>
            <w14:bevel/>
          </w14:textOutline>
        </w:rPr>
        <w:t>and wrote to the D</w:t>
      </w:r>
      <w:r w:rsidR="004E4173" w:rsidRPr="00C933C7">
        <w:rPr>
          <w14:textOutline w14:w="9525" w14:cap="rnd" w14:cmpd="sng" w14:algn="ctr">
            <w14:noFill/>
            <w14:prstDash w14:val="solid"/>
            <w14:bevel/>
          </w14:textOutline>
        </w:rPr>
        <w:t>irector-</w:t>
      </w:r>
      <w:r w:rsidRPr="00C933C7">
        <w:rPr>
          <w14:textOutline w14:w="9525" w14:cap="rnd" w14:cmpd="sng" w14:algn="ctr">
            <w14:noFill/>
            <w14:prstDash w14:val="solid"/>
            <w14:bevel/>
          </w14:textOutline>
        </w:rPr>
        <w:t>G</w:t>
      </w:r>
      <w:r w:rsidR="004E4173" w:rsidRPr="00C933C7">
        <w:rPr>
          <w14:textOutline w14:w="9525" w14:cap="rnd" w14:cmpd="sng" w14:algn="ctr">
            <w14:noFill/>
            <w14:prstDash w14:val="solid"/>
            <w14:bevel/>
          </w14:textOutline>
        </w:rPr>
        <w:t xml:space="preserve">eneral </w:t>
      </w:r>
      <w:r w:rsidRPr="00C933C7">
        <w:rPr>
          <w14:textOutline w14:w="9525" w14:cap="rnd" w14:cmpd="sng" w14:algn="ctr">
            <w14:noFill/>
            <w14:prstDash w14:val="solid"/>
            <w14:bevel/>
          </w14:textOutline>
        </w:rPr>
        <w:t xml:space="preserve"> seeking:</w:t>
      </w:r>
    </w:p>
    <w:p w:rsidR="007A07F8" w:rsidRPr="00C933C7" w:rsidRDefault="007A07F8" w:rsidP="007A07F8">
      <w:pPr>
        <w:numPr>
          <w:ilvl w:val="0"/>
          <w:numId w:val="3"/>
        </w:numPr>
        <w:rPr>
          <w:i/>
          <w14:textOutline w14:w="9525" w14:cap="rnd" w14:cmpd="sng" w14:algn="ctr">
            <w14:noFill/>
            <w14:prstDash w14:val="solid"/>
            <w14:bevel/>
          </w14:textOutline>
        </w:rPr>
      </w:pPr>
      <w:r w:rsidRPr="00C933C7">
        <w:rPr>
          <w:i/>
          <w14:textOutline w14:w="9525" w14:cap="rnd" w14:cmpd="sng" w14:algn="ctr">
            <w14:noFill/>
            <w14:prstDash w14:val="solid"/>
            <w14:bevel/>
          </w14:textOutline>
        </w:rPr>
        <w:t>information on policy matters relating to State, municipal and regional libraries;</w:t>
      </w:r>
    </w:p>
    <w:p w:rsidR="007A07F8" w:rsidRPr="00C933C7" w:rsidRDefault="007A07F8" w:rsidP="007A07F8">
      <w:pPr>
        <w:numPr>
          <w:ilvl w:val="0"/>
          <w:numId w:val="3"/>
        </w:numPr>
        <w:rPr>
          <w:i/>
          <w14:textOutline w14:w="9525" w14:cap="rnd" w14:cmpd="sng" w14:algn="ctr">
            <w14:noFill/>
            <w14:prstDash w14:val="solid"/>
            <w14:bevel/>
          </w14:textOutline>
        </w:rPr>
      </w:pPr>
      <w:proofErr w:type="gramStart"/>
      <w:r w:rsidRPr="00C933C7">
        <w:rPr>
          <w:i/>
          <w14:textOutline w14:w="9525" w14:cap="rnd" w14:cmpd="sng" w14:algn="ctr">
            <w14:noFill/>
            <w14:prstDash w14:val="solid"/>
            <w14:bevel/>
          </w14:textOutline>
        </w:rPr>
        <w:t>a</w:t>
      </w:r>
      <w:proofErr w:type="gramEnd"/>
      <w:r w:rsidRPr="00C933C7">
        <w:rPr>
          <w:i/>
          <w14:textOutline w14:w="9525" w14:cap="rnd" w14:cmpd="sng" w14:algn="ctr">
            <w14:noFill/>
            <w14:prstDash w14:val="solid"/>
            <w14:bevel/>
          </w14:textOutline>
        </w:rPr>
        <w:t xml:space="preserve"> report on progress with ALBIS.</w:t>
      </w:r>
    </w:p>
    <w:p w:rsidR="004E4173" w:rsidRPr="00C933C7" w:rsidRDefault="004E4173" w:rsidP="004E417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Chandler wrote back, taking the high ground:</w:t>
      </w:r>
    </w:p>
    <w:p w:rsidR="004E4173" w:rsidRPr="00775286" w:rsidRDefault="004E4173" w:rsidP="004E4173">
      <w:pPr>
        <w:rPr>
          <w:i/>
          <w14:textOutline w14:w="9525" w14:cap="rnd" w14:cmpd="sng" w14:algn="ctr">
            <w14:noFill/>
            <w14:prstDash w14:val="solid"/>
            <w14:bevel/>
          </w14:textOutline>
        </w:rPr>
      </w:pPr>
      <w:r w:rsidRPr="00775286">
        <w:rPr>
          <w:i/>
          <w14:textOutline w14:w="9525" w14:cap="rnd" w14:cmpd="sng" w14:algn="ctr">
            <w14:noFill/>
            <w14:prstDash w14:val="solid"/>
            <w14:bevel/>
          </w14:textOutline>
        </w:rPr>
        <w:t>The National Library Council’s policy is to execute whatever role is allocated to it by the Australian Government to encourage State, regional and municipal libraries to become part of a national library system involving their participation in the following functions:</w:t>
      </w:r>
    </w:p>
    <w:p w:rsidR="004E4173" w:rsidRPr="00775286" w:rsidRDefault="004E4173" w:rsidP="004E4173">
      <w:pPr>
        <w:numPr>
          <w:ilvl w:val="0"/>
          <w:numId w:val="4"/>
        </w:numPr>
        <w:rPr>
          <w:i/>
          <w14:textOutline w14:w="9525" w14:cap="rnd" w14:cmpd="sng" w14:algn="ctr">
            <w14:noFill/>
            <w14:prstDash w14:val="solid"/>
            <w14:bevel/>
          </w14:textOutline>
        </w:rPr>
      </w:pPr>
      <w:r w:rsidRPr="00775286">
        <w:rPr>
          <w:i/>
          <w14:textOutline w14:w="9525" w14:cap="rnd" w14:cmpd="sng" w14:algn="ctr">
            <w14:noFill/>
            <w14:prstDash w14:val="solid"/>
            <w14:bevel/>
          </w14:textOutline>
        </w:rPr>
        <w:t>as contributors to the national resources of library materials held by administratively and geographically separate organisations able and willing to make them available to the Australian community as a whole;</w:t>
      </w:r>
    </w:p>
    <w:p w:rsidR="004E4173" w:rsidRPr="00775286" w:rsidRDefault="004E4173" w:rsidP="004E4173">
      <w:pPr>
        <w:numPr>
          <w:ilvl w:val="0"/>
          <w:numId w:val="4"/>
        </w:numPr>
        <w:rPr>
          <w:i/>
          <w14:textOutline w14:w="9525" w14:cap="rnd" w14:cmpd="sng" w14:algn="ctr">
            <w14:noFill/>
            <w14:prstDash w14:val="solid"/>
            <w14:bevel/>
          </w14:textOutline>
        </w:rPr>
      </w:pPr>
      <w:r w:rsidRPr="00775286">
        <w:rPr>
          <w:i/>
          <w14:textOutline w14:w="9525" w14:cap="rnd" w14:cmpd="sng" w14:algn="ctr">
            <w14:noFill/>
            <w14:prstDash w14:val="solid"/>
            <w14:bevel/>
          </w14:textOutline>
        </w:rPr>
        <w:t>as access points to the national resources of library materials;</w:t>
      </w:r>
    </w:p>
    <w:p w:rsidR="004E4173" w:rsidRPr="00775286" w:rsidRDefault="004E4173" w:rsidP="004E4173">
      <w:pPr>
        <w:numPr>
          <w:ilvl w:val="0"/>
          <w:numId w:val="4"/>
        </w:numPr>
        <w:rPr>
          <w:i/>
          <w14:textOutline w14:w="9525" w14:cap="rnd" w14:cmpd="sng" w14:algn="ctr">
            <w14:noFill/>
            <w14:prstDash w14:val="solid"/>
            <w14:bevel/>
          </w14:textOutline>
        </w:rPr>
      </w:pPr>
      <w:r w:rsidRPr="00775286">
        <w:rPr>
          <w:i/>
          <w14:textOutline w14:w="9525" w14:cap="rnd" w14:cmpd="sng" w14:algn="ctr">
            <w14:noFill/>
            <w14:prstDash w14:val="solid"/>
            <w14:bevel/>
          </w14:textOutline>
        </w:rPr>
        <w:t>as potential service points for specific computer based services; and</w:t>
      </w:r>
    </w:p>
    <w:p w:rsidR="004E4173" w:rsidRPr="00C933C7" w:rsidRDefault="004E4173" w:rsidP="004E4173">
      <w:pPr>
        <w:numPr>
          <w:ilvl w:val="0"/>
          <w:numId w:val="4"/>
        </w:numPr>
        <w:rPr>
          <w14:textOutline w14:w="9525" w14:cap="rnd" w14:cmpd="sng" w14:algn="ctr">
            <w14:noFill/>
            <w14:prstDash w14:val="solid"/>
            <w14:bevel/>
          </w14:textOutline>
        </w:rPr>
      </w:pPr>
      <w:proofErr w:type="gramStart"/>
      <w:r w:rsidRPr="00775286">
        <w:rPr>
          <w:i/>
          <w14:textOutline w14:w="9525" w14:cap="rnd" w14:cmpd="sng" w14:algn="ctr">
            <w14:noFill/>
            <w14:prstDash w14:val="solid"/>
            <w14:bevel/>
          </w14:textOutline>
        </w:rPr>
        <w:t>as</w:t>
      </w:r>
      <w:proofErr w:type="gramEnd"/>
      <w:r w:rsidRPr="00775286">
        <w:rPr>
          <w:i/>
          <w14:textOutline w14:w="9525" w14:cap="rnd" w14:cmpd="sng" w14:algn="ctr">
            <w14:noFill/>
            <w14:prstDash w14:val="solid"/>
            <w14:bevel/>
          </w14:textOutline>
        </w:rPr>
        <w:t xml:space="preserve"> potential access points to a possible national computer based system linking all computer based services</w:t>
      </w:r>
      <w:r w:rsidRPr="00C933C7">
        <w:rPr>
          <w14:textOutline w14:w="9525" w14:cap="rnd" w14:cmpd="sng" w14:algn="ctr">
            <w14:noFill/>
            <w14:prstDash w14:val="solid"/>
            <w14:bevel/>
          </w14:textOutline>
        </w:rPr>
        <w:t>.</w:t>
      </w:r>
      <w:r w:rsidRPr="00C933C7">
        <w:rPr>
          <w:rStyle w:val="EndnoteReference"/>
          <w14:textOutline w14:w="9525" w14:cap="rnd" w14:cmpd="sng" w14:algn="ctr">
            <w14:noFill/>
            <w14:prstDash w14:val="solid"/>
            <w14:bevel/>
          </w14:textOutline>
        </w:rPr>
        <w:endnoteReference w:id="42"/>
      </w:r>
    </w:p>
    <w:p w:rsidR="004E4173" w:rsidRPr="00C933C7" w:rsidRDefault="00E96591" w:rsidP="004E417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Nothing much on governance arrangements. Just ‘Here’s what we’re doing, and this is how you</w:t>
      </w:r>
      <w:r w:rsidR="00031252"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ll fit in.’</w:t>
      </w:r>
      <w:r w:rsidR="00031252" w:rsidRPr="00C933C7">
        <w:rPr>
          <w14:textOutline w14:w="9525" w14:cap="rnd" w14:cmpd="sng" w14:algn="ctr">
            <w14:noFill/>
            <w14:prstDash w14:val="solid"/>
            <w14:bevel/>
          </w14:textOutline>
        </w:rPr>
        <w:t xml:space="preserve"> </w:t>
      </w:r>
      <w:proofErr w:type="gramStart"/>
      <w:r w:rsidR="00031252" w:rsidRPr="00C933C7">
        <w:rPr>
          <w14:textOutline w14:w="9525" w14:cap="rnd" w14:cmpd="sng" w14:algn="ctr">
            <w14:noFill/>
            <w14:prstDash w14:val="solid"/>
            <w14:bevel/>
          </w14:textOutline>
        </w:rPr>
        <w:t>And</w:t>
      </w:r>
      <w:proofErr w:type="gramEnd"/>
      <w:r w:rsidR="00031252" w:rsidRPr="00C933C7">
        <w:rPr>
          <w14:textOutline w14:w="9525" w14:cap="rnd" w14:cmpd="sng" w14:algn="ctr">
            <w14:noFill/>
            <w14:prstDash w14:val="solid"/>
            <w14:bevel/>
          </w14:textOutline>
        </w:rPr>
        <w:t xml:space="preserve"> sure enough, in October, Chandler was taken to task by AACOBS and by the LAA for not consulting widely on his plans for ALBIS.</w:t>
      </w:r>
      <w:r w:rsidR="00031252" w:rsidRPr="00C933C7">
        <w:rPr>
          <w:rStyle w:val="EndnoteReference"/>
          <w14:textOutline w14:w="9525" w14:cap="rnd" w14:cmpd="sng" w14:algn="ctr">
            <w14:noFill/>
            <w14:prstDash w14:val="solid"/>
            <w14:bevel/>
          </w14:textOutline>
        </w:rPr>
        <w:endnoteReference w:id="43"/>
      </w:r>
    </w:p>
    <w:p w:rsidR="00F87354" w:rsidRPr="00C933C7" w:rsidRDefault="00031252"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Chandler responded by ratcheting up the rhetoric: ‘The Council met in Committee and considered its policies. It agreed to adhere to the concept of not only developing a great collection of library materials in the National Library but also national subject libraries, national lending library services and resource-sharing networks in the framework of UNISIST </w:t>
      </w:r>
      <w:r w:rsidR="00904CE4"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World Science Information System</w:t>
      </w:r>
      <w:r w:rsidR="00904CE4"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 NATIS</w:t>
      </w:r>
      <w:r w:rsidR="00904CE4"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National Information Systems</w:t>
      </w:r>
      <w:r w:rsidR="00904CE4"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 xml:space="preserve"> and ALBIS.</w:t>
      </w:r>
      <w:r w:rsidR="00904CE4" w:rsidRPr="00C933C7">
        <w:rPr>
          <w14:textOutline w14:w="9525" w14:cap="rnd" w14:cmpd="sng" w14:algn="ctr">
            <w14:noFill/>
            <w14:prstDash w14:val="solid"/>
            <w14:bevel/>
          </w14:textOutline>
        </w:rPr>
        <w:t>’ The DG reported to Council that ‘The Minister approved provision of $250,000 in the National Library estimates for 1975</w:t>
      </w:r>
      <w:r w:rsidR="00BE1377" w:rsidRPr="00C933C7">
        <w:rPr>
          <w14:textOutline w14:w="9525" w14:cap="rnd" w14:cmpd="sng" w14:algn="ctr">
            <w14:noFill/>
            <w14:prstDash w14:val="solid"/>
            <w14:bevel/>
          </w14:textOutline>
        </w:rPr>
        <w:t>–7</w:t>
      </w:r>
      <w:r w:rsidR="00904CE4" w:rsidRPr="00C933C7">
        <w:rPr>
          <w14:textOutline w14:w="9525" w14:cap="rnd" w14:cmpd="sng" w14:algn="ctr">
            <w14:noFill/>
            <w14:prstDash w14:val="solid"/>
            <w14:bevel/>
          </w14:textOutline>
        </w:rPr>
        <w:t xml:space="preserve">6 for inter-library cooperation which was subsequently reduced to budgetary provision of $75,000. However, the Minister agreed to consider recommending to Cabinet the increase of the allocation for inter-library cooperation to $1 million when the ALBIS report is presented to Cabinet in December, 1975.’ Council decided to amend this wording by replacing ‘when the ALBIS report is presented to Cabinet in December 1975’ with ‘when the report of the Committee of </w:t>
      </w:r>
      <w:r w:rsidR="005D43E1" w:rsidRPr="00C933C7">
        <w:rPr>
          <w14:textOutline w14:w="9525" w14:cap="rnd" w14:cmpd="sng" w14:algn="ctr">
            <w14:noFill/>
            <w14:prstDash w14:val="solid"/>
            <w14:bevel/>
          </w14:textOutline>
        </w:rPr>
        <w:t>I</w:t>
      </w:r>
      <w:r w:rsidR="00904CE4" w:rsidRPr="00C933C7">
        <w:rPr>
          <w14:textOutline w14:w="9525" w14:cap="rnd" w14:cmpd="sng" w14:algn="ctr">
            <w14:noFill/>
            <w14:prstDash w14:val="solid"/>
            <w14:bevel/>
          </w14:textOutline>
        </w:rPr>
        <w:t>nquiry into Public Libraries is submitted to Cabinet’, and to broaden the term ‘inter-library cooperation’ to ‘inter-library cooperation for the development of resource-sharing networks</w:t>
      </w:r>
      <w:r w:rsidR="00F87354" w:rsidRPr="00C933C7">
        <w:rPr>
          <w14:textOutline w14:w="9525" w14:cap="rnd" w14:cmpd="sng" w14:algn="ctr">
            <w14:noFill/>
            <w14:prstDash w14:val="solid"/>
            <w14:bevel/>
          </w14:textOutline>
        </w:rPr>
        <w:t xml:space="preserve"> in the framework of UNISIST, NATIS and ALBIS’.</w:t>
      </w:r>
      <w:r w:rsidR="00F87354" w:rsidRPr="00C933C7">
        <w:rPr>
          <w:rStyle w:val="EndnoteReference"/>
          <w14:textOutline w14:w="9525" w14:cap="rnd" w14:cmpd="sng" w14:algn="ctr">
            <w14:noFill/>
            <w14:prstDash w14:val="solid"/>
            <w14:bevel/>
          </w14:textOutline>
        </w:rPr>
        <w:endnoteReference w:id="44"/>
      </w:r>
      <w:r w:rsidR="00F87354" w:rsidRPr="00C933C7">
        <w:rPr>
          <w14:textOutline w14:w="9525" w14:cap="rnd" w14:cmpd="sng" w14:algn="ctr">
            <w14:noFill/>
            <w14:prstDash w14:val="solid"/>
            <w14:bevel/>
          </w14:textOutline>
        </w:rPr>
        <w:t xml:space="preserve"> If there was money around, Chandler wanted it, even if it came through the work of the Horton Committee. </w:t>
      </w:r>
    </w:p>
    <w:p w:rsidR="00031252" w:rsidRPr="00C933C7" w:rsidRDefault="00F87354"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But of course the money didn’t come</w:t>
      </w:r>
      <w:r w:rsidR="004234A8" w:rsidRPr="00C933C7">
        <w:rPr>
          <w14:textOutline w14:w="9525" w14:cap="rnd" w14:cmpd="sng" w14:algn="ctr">
            <w14:noFill/>
            <w14:prstDash w14:val="solid"/>
            <w14:bevel/>
          </w14:textOutline>
        </w:rPr>
        <w:t xml:space="preserve"> until </w:t>
      </w:r>
      <w:r w:rsidR="00013B49">
        <w:rPr>
          <w14:textOutline w14:w="9525" w14:cap="rnd" w14:cmpd="sng" w14:algn="ctr">
            <w14:noFill/>
            <w14:prstDash w14:val="solid"/>
            <w14:bevel/>
          </w14:textOutline>
        </w:rPr>
        <w:t xml:space="preserve">much later in </w:t>
      </w:r>
      <w:r w:rsidR="004234A8" w:rsidRPr="00C933C7">
        <w:rPr>
          <w14:textOutline w14:w="9525" w14:cap="rnd" w14:cmpd="sng" w14:algn="ctr">
            <w14:noFill/>
            <w14:prstDash w14:val="solid"/>
            <w14:bevel/>
          </w14:textOutline>
        </w:rPr>
        <w:t>the 80s</w:t>
      </w:r>
      <w:r w:rsidRPr="00C933C7">
        <w:rPr>
          <w14:textOutline w14:w="9525" w14:cap="rnd" w14:cmpd="sng" w14:algn="ctr">
            <w14:noFill/>
            <w14:prstDash w14:val="solid"/>
            <w14:bevel/>
          </w14:textOutline>
        </w:rPr>
        <w:t>.</w:t>
      </w:r>
      <w:r w:rsidR="004234A8" w:rsidRPr="00C933C7">
        <w:rPr>
          <w:rStyle w:val="EndnoteReference"/>
          <w14:textOutline w14:w="9525" w14:cap="rnd" w14:cmpd="sng" w14:algn="ctr">
            <w14:noFill/>
            <w14:prstDash w14:val="solid"/>
            <w14:bevel/>
          </w14:textOutline>
        </w:rPr>
        <w:endnoteReference w:id="45"/>
      </w:r>
      <w:r w:rsidRPr="00C933C7">
        <w:rPr>
          <w14:textOutline w14:w="9525" w14:cap="rnd" w14:cmpd="sng" w14:algn="ctr">
            <w14:noFill/>
            <w14:prstDash w14:val="solid"/>
            <w14:bevel/>
          </w14:textOutline>
        </w:rPr>
        <w:t xml:space="preserve"> Instead Kerr dismissed Whitlam, Fraser was elected, fiscal restraint followed and many of the big schemes encouraged by the Whitlam government were casualties of the transition. Senator </w:t>
      </w:r>
      <w:proofErr w:type="spellStart"/>
      <w:r w:rsidRPr="00C933C7">
        <w:rPr>
          <w14:textOutline w14:w="9525" w14:cap="rnd" w14:cmpd="sng" w14:algn="ctr">
            <w14:noFill/>
            <w14:prstDash w14:val="solid"/>
            <w14:bevel/>
          </w14:textOutline>
        </w:rPr>
        <w:t>Reg</w:t>
      </w:r>
      <w:proofErr w:type="spellEnd"/>
      <w:r w:rsidRPr="00C933C7">
        <w:rPr>
          <w14:textOutline w14:w="9525" w14:cap="rnd" w14:cmpd="sng" w14:algn="ctr">
            <w14:noFill/>
            <w14:prstDash w14:val="solid"/>
            <w14:bevel/>
          </w14:textOutline>
        </w:rPr>
        <w:t xml:space="preserve"> </w:t>
      </w:r>
      <w:r w:rsidR="00F04F6D" w:rsidRPr="00C933C7">
        <w:rPr>
          <w14:textOutline w14:w="9525" w14:cap="rnd" w14:cmpd="sng" w14:algn="ctr">
            <w14:noFill/>
            <w14:prstDash w14:val="solid"/>
            <w14:bevel/>
          </w14:textOutline>
        </w:rPr>
        <w:t xml:space="preserve">Withers </w:t>
      </w:r>
      <w:r w:rsidR="005D43E1" w:rsidRPr="00C933C7">
        <w:rPr>
          <w14:textOutline w14:w="9525" w14:cap="rnd" w14:cmpd="sng" w14:algn="ctr">
            <w14:noFill/>
            <w14:prstDash w14:val="solid"/>
            <w14:bevel/>
          </w14:textOutline>
        </w:rPr>
        <w:t xml:space="preserve">(Senate Whip and known as ‘The </w:t>
      </w:r>
      <w:proofErr w:type="spellStart"/>
      <w:r w:rsidR="005D43E1" w:rsidRPr="00C933C7">
        <w:rPr>
          <w14:textOutline w14:w="9525" w14:cap="rnd" w14:cmpd="sng" w14:algn="ctr">
            <w14:noFill/>
            <w14:prstDash w14:val="solid"/>
            <w14:bevel/>
          </w14:textOutline>
        </w:rPr>
        <w:t>Toecutter</w:t>
      </w:r>
      <w:proofErr w:type="spellEnd"/>
      <w:r w:rsidR="005D43E1" w:rsidRPr="00C933C7">
        <w:rPr>
          <w14:textOutline w14:w="9525" w14:cap="rnd" w14:cmpd="sng" w14:algn="ctr">
            <w14:noFill/>
            <w14:prstDash w14:val="solid"/>
            <w14:bevel/>
          </w14:textOutline>
        </w:rPr>
        <w:t xml:space="preserve">’ for his </w:t>
      </w:r>
      <w:r w:rsidR="00775286">
        <w:rPr>
          <w14:textOutline w14:w="9525" w14:cap="rnd" w14:cmpd="sng" w14:algn="ctr">
            <w14:noFill/>
            <w14:prstDash w14:val="solid"/>
            <w14:bevel/>
          </w14:textOutline>
        </w:rPr>
        <w:t xml:space="preserve">strong </w:t>
      </w:r>
      <w:r w:rsidR="005D43E1" w:rsidRPr="00C933C7">
        <w:rPr>
          <w14:textOutline w14:w="9525" w14:cap="rnd" w14:cmpd="sng" w14:algn="ctr">
            <w14:noFill/>
            <w14:prstDash w14:val="solid"/>
            <w14:bevel/>
          </w14:textOutline>
        </w:rPr>
        <w:t>view</w:t>
      </w:r>
      <w:r w:rsidR="00775286">
        <w:rPr>
          <w14:textOutline w14:w="9525" w14:cap="rnd" w14:cmpd="sng" w14:algn="ctr">
            <w14:noFill/>
            <w14:prstDash w14:val="solid"/>
            <w14:bevel/>
          </w14:textOutline>
        </w:rPr>
        <w:t>s on</w:t>
      </w:r>
      <w:r w:rsidR="005D43E1" w:rsidRPr="00C933C7">
        <w:rPr>
          <w14:textOutline w14:w="9525" w14:cap="rnd" w14:cmpd="sng" w14:algn="ctr">
            <w14:noFill/>
            <w14:prstDash w14:val="solid"/>
            <w14:bevel/>
          </w14:textOutline>
        </w:rPr>
        <w:t xml:space="preserve"> party loyalty) </w:t>
      </w:r>
      <w:r w:rsidR="00F04F6D" w:rsidRPr="00C933C7">
        <w:rPr>
          <w14:textOutline w14:w="9525" w14:cap="rnd" w14:cmpd="sng" w14:algn="ctr">
            <w14:noFill/>
            <w14:prstDash w14:val="solid"/>
            <w14:bevel/>
          </w14:textOutline>
        </w:rPr>
        <w:t>became the Library’s Minister and advised the Library that a healthy economy was needed before new projects could be funded. By February 1976 it was all over for ALBIS, for the Horton Committee and for the NLA’s Advisory Committee on State and Public Libraries.</w:t>
      </w:r>
    </w:p>
    <w:p w:rsidR="001A14EF" w:rsidRPr="00C933C7" w:rsidRDefault="001A14EF" w:rsidP="00A41DB3">
      <w:pPr>
        <w:rPr>
          <w:b/>
          <w14:textOutline w14:w="9525" w14:cap="rnd" w14:cmpd="sng" w14:algn="ctr">
            <w14:noFill/>
            <w14:prstDash w14:val="solid"/>
            <w14:bevel/>
          </w14:textOutline>
        </w:rPr>
      </w:pPr>
      <w:r w:rsidRPr="00C933C7">
        <w:rPr>
          <w:b/>
          <w14:textOutline w14:w="9525" w14:cap="rnd" w14:cmpd="sng" w14:algn="ctr">
            <w14:noFill/>
            <w14:prstDash w14:val="solid"/>
            <w14:bevel/>
          </w14:textOutline>
        </w:rPr>
        <w:t>1976</w:t>
      </w:r>
    </w:p>
    <w:p w:rsidR="001A14EF"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First Vietnamese boat people arrive in Australia</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Victoria begins random breath testing for motorists</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Blue Hills, Australia’s longest running radio serial ends after 27 years</w:t>
      </w:r>
      <w:r w:rsidR="006113E3" w:rsidRPr="00C933C7">
        <w:rPr>
          <w14:textOutline w14:w="9525" w14:cap="rnd" w14:cmpd="sng" w14:algn="ctr">
            <w14:solidFill>
              <w14:schemeClr w14:val="accent2">
                <w14:lumMod w14:val="60000"/>
                <w14:lumOff w14:val="40000"/>
              </w14:schemeClr>
            </w14:solidFill>
            <w14:prstDash w14:val="solid"/>
            <w14:bevel/>
          </w14:textOutline>
        </w:rPr>
        <w:t xml:space="preserve"> on the ABC</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Cigarette and tobacco advertising banned from radio and TV</w:t>
      </w:r>
    </w:p>
    <w:p w:rsidR="00750BC2" w:rsidRPr="00C933C7" w:rsidRDefault="00750BC2"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In June 1976 Chandler reported to Council a possible $3 million budget reduction, and staffing reduced to 720. </w:t>
      </w:r>
      <w:r w:rsidR="00BA0A2A" w:rsidRPr="00C933C7">
        <w:rPr>
          <w14:textOutline w14:w="9525" w14:cap="rnd" w14:cmpd="sng" w14:algn="ctr">
            <w14:noFill/>
            <w14:prstDash w14:val="solid"/>
            <w14:bevel/>
          </w14:textOutline>
        </w:rPr>
        <w:t xml:space="preserve">The Minister insisted that there were no Commonwealth funds for new functions. </w:t>
      </w:r>
      <w:r w:rsidRPr="00C933C7">
        <w:rPr>
          <w14:textOutline w14:w="9525" w14:cap="rnd" w14:cmpd="sng" w14:algn="ctr">
            <w14:noFill/>
            <w14:prstDash w14:val="solid"/>
            <w14:bevel/>
          </w14:textOutline>
        </w:rPr>
        <w:t xml:space="preserve">The Library went </w:t>
      </w:r>
      <w:r w:rsidR="000E3B1A" w:rsidRPr="00C933C7">
        <w:rPr>
          <w14:textOutline w14:w="9525" w14:cap="rnd" w14:cmpd="sng" w14:algn="ctr">
            <w14:noFill/>
            <w14:prstDash w14:val="solid"/>
            <w14:bevel/>
          </w14:textOutline>
        </w:rPr>
        <w:t>back to its knitting: ‘Council reaffirms the existing high priority of the National Shared Cataloguing System (BIBDATA) as a national project and instructs the Director-General to continue to give high priority to this project.’</w:t>
      </w:r>
      <w:r w:rsidR="000E3B1A" w:rsidRPr="00C933C7">
        <w:rPr>
          <w:rStyle w:val="EndnoteReference"/>
          <w14:textOutline w14:w="9525" w14:cap="rnd" w14:cmpd="sng" w14:algn="ctr">
            <w14:noFill/>
            <w14:prstDash w14:val="solid"/>
            <w14:bevel/>
          </w14:textOutline>
        </w:rPr>
        <w:endnoteReference w:id="46"/>
      </w:r>
    </w:p>
    <w:p w:rsidR="00C00256" w:rsidRPr="00C933C7" w:rsidRDefault="00BA0A2A"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But there were stirrings on</w:t>
      </w:r>
      <w:r w:rsidR="00C00256" w:rsidRPr="00C933C7">
        <w:rPr>
          <w14:textOutline w14:w="9525" w14:cap="rnd" w14:cmpd="sng" w14:algn="ctr">
            <w14:noFill/>
            <w14:prstDash w14:val="solid"/>
            <w14:bevel/>
          </w14:textOutline>
        </w:rPr>
        <w:t xml:space="preserve"> the information retrieval front. Brian </w:t>
      </w:r>
      <w:proofErr w:type="spellStart"/>
      <w:r w:rsidR="00C00256" w:rsidRPr="00C933C7">
        <w:rPr>
          <w14:textOutline w14:w="9525" w14:cap="rnd" w14:cmpd="sng" w14:algn="ctr">
            <w14:noFill/>
            <w14:prstDash w14:val="solid"/>
            <w14:bevel/>
          </w14:textOutline>
        </w:rPr>
        <w:t>Southwell</w:t>
      </w:r>
      <w:proofErr w:type="spellEnd"/>
      <w:r w:rsidR="00C00256" w:rsidRPr="00C933C7">
        <w:rPr>
          <w14:textOutline w14:w="9525" w14:cap="rnd" w14:cmpd="sng" w14:algn="ctr">
            <w14:noFill/>
            <w14:prstDash w14:val="solid"/>
            <w14:bevel/>
          </w14:textOutline>
        </w:rPr>
        <w:t xml:space="preserve"> from Monash University had been talking with Tony Klingender from ACI Computer Services about continuing the Online ERIC Project when the National Library’s trial came to an end. ACI was already running a national computer network to support its diversified glass and building products manufacturing businesses and had recently been granted permission by the ACI Board to seek new customers outside ACI Group companies.</w:t>
      </w:r>
      <w:r w:rsidRPr="00C933C7">
        <w:rPr>
          <w14:textOutline w14:w="9525" w14:cap="rnd" w14:cmpd="sng" w14:algn="ctr">
            <w14:noFill/>
            <w14:prstDash w14:val="solid"/>
            <w14:bevel/>
          </w14:textOutline>
        </w:rPr>
        <w:t xml:space="preserve"> It was a tempting offer. </w:t>
      </w:r>
      <w:r w:rsidR="00736302">
        <w:rPr>
          <w14:textOutline w14:w="9525" w14:cap="rnd" w14:cmpd="sng" w14:algn="ctr">
            <w14:noFill/>
            <w14:prstDash w14:val="solid"/>
            <w14:bevel/>
          </w14:textOutline>
        </w:rPr>
        <w:t>At this time o</w:t>
      </w:r>
      <w:r w:rsidRPr="00C933C7">
        <w:rPr>
          <w14:textOutline w14:w="9525" w14:cap="rnd" w14:cmpd="sng" w14:algn="ctr">
            <w14:noFill/>
            <w14:prstDash w14:val="solid"/>
            <w14:bevel/>
          </w14:textOutline>
        </w:rPr>
        <w:t xml:space="preserve">nly the Commonwealth Bank, perhaps a couple of insurance companies and </w:t>
      </w:r>
      <w:r w:rsidR="00237BE2">
        <w:rPr>
          <w14:textOutline w14:w="9525" w14:cap="rnd" w14:cmpd="sng" w14:algn="ctr">
            <w14:noFill/>
            <w14:prstDash w14:val="solid"/>
            <w14:bevel/>
          </w14:textOutline>
        </w:rPr>
        <w:t xml:space="preserve">no doubt </w:t>
      </w:r>
      <w:r w:rsidRPr="00C933C7">
        <w:rPr>
          <w14:textOutline w14:w="9525" w14:cap="rnd" w14:cmpd="sng" w14:algn="ctr">
            <w14:noFill/>
            <w14:prstDash w14:val="solid"/>
            <w14:bevel/>
          </w14:textOutline>
        </w:rPr>
        <w:t>some part</w:t>
      </w:r>
      <w:r w:rsidR="00361B1A" w:rsidRPr="00C933C7">
        <w:rPr>
          <w14:textOutline w14:w="9525" w14:cap="rnd" w14:cmpd="sng" w14:algn="ctr">
            <w14:noFill/>
            <w14:prstDash w14:val="solid"/>
            <w14:bevel/>
          </w14:textOutline>
        </w:rPr>
        <w:t>s</w:t>
      </w:r>
      <w:r w:rsidRPr="00C933C7">
        <w:rPr>
          <w14:textOutline w14:w="9525" w14:cap="rnd" w14:cmpd="sng" w14:algn="ctr">
            <w14:noFill/>
            <w14:prstDash w14:val="solid"/>
            <w14:bevel/>
          </w14:textOutline>
        </w:rPr>
        <w:t xml:space="preserve"> of Defence</w:t>
      </w:r>
      <w:r w:rsidR="00013B49">
        <w:rPr>
          <w:rStyle w:val="EndnoteReference"/>
          <w14:textOutline w14:w="9525" w14:cap="rnd" w14:cmpd="sng" w14:algn="ctr">
            <w14:noFill/>
            <w14:prstDash w14:val="solid"/>
            <w14:bevel/>
          </w14:textOutline>
        </w:rPr>
        <w:endnoteReference w:id="47"/>
      </w:r>
      <w:r w:rsidRPr="00C933C7">
        <w:rPr>
          <w14:textOutline w14:w="9525" w14:cap="rnd" w14:cmpd="sng" w14:algn="ctr">
            <w14:noFill/>
            <w14:prstDash w14:val="solid"/>
            <w14:bevel/>
          </w14:textOutline>
        </w:rPr>
        <w:t xml:space="preserve"> had set up expensive lea</w:t>
      </w:r>
      <w:r w:rsidR="00361B1A" w:rsidRPr="00C933C7">
        <w:rPr>
          <w14:textOutline w14:w="9525" w14:cap="rnd" w14:cmpd="sng" w14:algn="ctr">
            <w14:noFill/>
            <w14:prstDash w14:val="solid"/>
            <w14:bevel/>
          </w14:textOutline>
        </w:rPr>
        <w:t>s</w:t>
      </w:r>
      <w:r w:rsidRPr="00C933C7">
        <w:rPr>
          <w14:textOutline w14:w="9525" w14:cap="rnd" w14:cmpd="sng" w14:algn="ctr">
            <w14:noFill/>
            <w14:prstDash w14:val="solid"/>
            <w14:bevel/>
          </w14:textOutline>
        </w:rPr>
        <w:t>ed line national networks. Such an undertaking was certainly beyond the National Library’s budget at the time.</w:t>
      </w:r>
    </w:p>
    <w:p w:rsidR="001A14EF" w:rsidRPr="00C933C7" w:rsidRDefault="001A14EF" w:rsidP="00A41DB3">
      <w:pPr>
        <w:rPr>
          <w:b/>
          <w14:textOutline w14:w="9525" w14:cap="rnd" w14:cmpd="sng" w14:algn="ctr">
            <w14:noFill/>
            <w14:prstDash w14:val="solid"/>
            <w14:bevel/>
          </w14:textOutline>
        </w:rPr>
      </w:pPr>
      <w:r w:rsidRPr="00C933C7">
        <w:rPr>
          <w:b/>
          <w14:textOutline w14:w="9525" w14:cap="rnd" w14:cmpd="sng" w14:algn="ctr">
            <w14:noFill/>
            <w14:prstDash w14:val="solid"/>
            <w14:bevel/>
          </w14:textOutline>
        </w:rPr>
        <w:t>1977</w:t>
      </w:r>
    </w:p>
    <w:p w:rsidR="009045DD" w:rsidRPr="00C933C7" w:rsidRDefault="009045D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Margaret Trask (UNSW) is President of </w:t>
      </w:r>
      <w:r w:rsidR="00775286">
        <w:rPr>
          <w14:textOutline w14:w="9525" w14:cap="rnd" w14:cmpd="sng" w14:algn="ctr">
            <w14:solidFill>
              <w14:schemeClr w14:val="accent2">
                <w14:lumMod w14:val="60000"/>
                <w14:lumOff w14:val="40000"/>
              </w14:schemeClr>
            </w14:solidFill>
            <w14:prstDash w14:val="solid"/>
            <w14:bevel/>
          </w14:textOutline>
        </w:rPr>
        <w:t>the LAA</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83 people die in Granville rail disaster as train hits bridge</w:t>
      </w:r>
      <w:r w:rsidR="00237BE2">
        <w:rPr>
          <w14:textOutline w14:w="9525" w14:cap="rnd" w14:cmpd="sng" w14:algn="ctr">
            <w14:solidFill>
              <w14:schemeClr w14:val="accent2">
                <w14:lumMod w14:val="60000"/>
                <w14:lumOff w14:val="40000"/>
              </w14:schemeClr>
            </w14:solidFill>
            <w14:prstDash w14:val="solid"/>
            <w14:bevel/>
          </w14:textOutline>
        </w:rPr>
        <w:t xml:space="preserve"> and derails</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To cut costs, most federal public servants </w:t>
      </w:r>
      <w:r w:rsidR="006113E3" w:rsidRPr="00C933C7">
        <w:rPr>
          <w14:textOutline w14:w="9525" w14:cap="rnd" w14:cmpd="sng" w14:algn="ctr">
            <w14:solidFill>
              <w14:schemeClr w14:val="accent2">
                <w14:lumMod w14:val="60000"/>
                <w14:lumOff w14:val="40000"/>
              </w14:schemeClr>
            </w14:solidFill>
            <w14:prstDash w14:val="solid"/>
            <w14:bevel/>
          </w14:textOutline>
        </w:rPr>
        <w:t>to</w:t>
      </w:r>
      <w:r w:rsidRPr="00C933C7">
        <w:rPr>
          <w14:textOutline w14:w="9525" w14:cap="rnd" w14:cmpd="sng" w14:algn="ctr">
            <w14:solidFill>
              <w14:schemeClr w14:val="accent2">
                <w14:lumMod w14:val="60000"/>
                <w14:lumOff w14:val="40000"/>
              </w14:schemeClr>
            </w14:solidFill>
            <w14:prstDash w14:val="solid"/>
            <w14:bevel/>
          </w14:textOutline>
        </w:rPr>
        <w:t xml:space="preserve"> fly economy class on overseas trips</w:t>
      </w:r>
    </w:p>
    <w:p w:rsidR="009762A6" w:rsidRPr="00C933C7" w:rsidRDefault="009762A6" w:rsidP="00A41DB3">
      <w:pPr>
        <w:rPr>
          <w14:textOutline w14:w="9525" w14:cap="rnd" w14:cmpd="sng" w14:algn="ctr">
            <w14:no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Sir John Kerr resigns as Governor-General</w:t>
      </w:r>
    </w:p>
    <w:p w:rsidR="00BA0A2A" w:rsidRPr="00C933C7" w:rsidRDefault="00BA0A2A"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And the outlook wasn’t bright back at base. Government guidelines for the 1977</w:t>
      </w:r>
      <w:r w:rsidR="00BE1377"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 xml:space="preserve">78 financial year urged expenditure restraint, </w:t>
      </w:r>
      <w:r w:rsidR="00BF2B1F" w:rsidRPr="00C933C7">
        <w:rPr>
          <w14:textOutline w14:w="9525" w14:cap="rnd" w14:cmpd="sng" w14:algn="ctr">
            <w14:noFill/>
            <w14:prstDash w14:val="solid"/>
            <w14:bevel/>
          </w14:textOutline>
        </w:rPr>
        <w:t xml:space="preserve">leaving </w:t>
      </w:r>
      <w:r w:rsidRPr="00C933C7">
        <w:rPr>
          <w14:textOutline w14:w="9525" w14:cap="rnd" w14:cmpd="sng" w14:algn="ctr">
            <w14:noFill/>
            <w14:prstDash w14:val="solid"/>
            <w14:bevel/>
          </w14:textOutline>
        </w:rPr>
        <w:t xml:space="preserve">Council </w:t>
      </w:r>
      <w:r w:rsidR="00BF2B1F" w:rsidRPr="00C933C7">
        <w:rPr>
          <w14:textOutline w14:w="9525" w14:cap="rnd" w14:cmpd="sng" w14:algn="ctr">
            <w14:noFill/>
            <w14:prstDash w14:val="solid"/>
            <w14:bevel/>
          </w14:textOutline>
        </w:rPr>
        <w:t>with no option other than deferring</w:t>
      </w:r>
      <w:r w:rsidRPr="00C933C7">
        <w:rPr>
          <w14:textOutline w14:w="9525" w14:cap="rnd" w14:cmpd="sng" w14:algn="ctr">
            <w14:noFill/>
            <w14:prstDash w14:val="solid"/>
            <w14:bevel/>
          </w14:textOutline>
        </w:rPr>
        <w:t xml:space="preserve"> a submission for a large computer.</w:t>
      </w:r>
      <w:r w:rsidRPr="00C933C7">
        <w:rPr>
          <w:rStyle w:val="EndnoteReference"/>
          <w14:textOutline w14:w="9525" w14:cap="rnd" w14:cmpd="sng" w14:algn="ctr">
            <w14:noFill/>
            <w14:prstDash w14:val="solid"/>
            <w14:bevel/>
          </w14:textOutline>
        </w:rPr>
        <w:endnoteReference w:id="48"/>
      </w:r>
      <w:r w:rsidR="00BF2B1F" w:rsidRPr="00C933C7">
        <w:rPr>
          <w14:textOutline w14:w="9525" w14:cap="rnd" w14:cmpd="sng" w14:algn="ctr">
            <w14:noFill/>
            <w14:prstDash w14:val="solid"/>
            <w14:bevel/>
          </w14:textOutline>
        </w:rPr>
        <w:t xml:space="preserve"> The forward estimates for 1977/8 and 1978/9 </w:t>
      </w:r>
      <w:r w:rsidR="00480144" w:rsidRPr="00C933C7">
        <w:rPr>
          <w14:textOutline w14:w="9525" w14:cap="rnd" w14:cmpd="sng" w14:algn="ctr">
            <w14:noFill/>
            <w14:prstDash w14:val="solid"/>
            <w14:bevel/>
          </w14:textOutline>
        </w:rPr>
        <w:t xml:space="preserve">were reduced from the original amount sought and </w:t>
      </w:r>
      <w:r w:rsidR="00BF2B1F" w:rsidRPr="00C933C7">
        <w:rPr>
          <w14:textOutline w14:w="9525" w14:cap="rnd" w14:cmpd="sng" w14:algn="ctr">
            <w14:noFill/>
            <w14:prstDash w14:val="solid"/>
            <w14:bevel/>
          </w14:textOutline>
        </w:rPr>
        <w:t>contained ‘no provision for staff for any new network or service’.</w:t>
      </w:r>
      <w:r w:rsidR="00BF2B1F" w:rsidRPr="00C933C7">
        <w:rPr>
          <w:rStyle w:val="EndnoteReference"/>
          <w14:textOutline w14:w="9525" w14:cap="rnd" w14:cmpd="sng" w14:algn="ctr">
            <w14:noFill/>
            <w14:prstDash w14:val="solid"/>
            <w14:bevel/>
          </w14:textOutline>
        </w:rPr>
        <w:endnoteReference w:id="49"/>
      </w:r>
    </w:p>
    <w:p w:rsidR="00480144" w:rsidRPr="00C933C7" w:rsidRDefault="00480144"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So the Library did what it could. Council approved proposals to negotiate with ACI ‘for its participation in an on-line network for a range of data bases in the social sciences and in science and technology</w:t>
      </w:r>
      <w:r w:rsidR="00361B1A" w:rsidRPr="00C933C7">
        <w:rPr>
          <w14:textOutline w14:w="9525" w14:cap="rnd" w14:cmpd="sng" w14:algn="ctr">
            <w14:noFill/>
            <w14:prstDash w14:val="solid"/>
            <w14:bevel/>
          </w14:textOutline>
        </w:rPr>
        <w:t>’</w:t>
      </w:r>
      <w:r w:rsidRPr="00C933C7">
        <w:rPr>
          <w14:textOutline w14:w="9525" w14:cap="rnd" w14:cmpd="sng" w14:algn="ctr">
            <w14:noFill/>
            <w14:prstDash w14:val="solid"/>
            <w14:bevel/>
          </w14:textOutline>
        </w:rPr>
        <w:t>, and in February 1977, representatives from major Australian libraries met at the NLA to consider a proposal from ACI which was to give birth to AUSINET – Australia’s first multi-disciplinary information retrieval network, and ironically, an Australian Library Based Information Service . . .</w:t>
      </w:r>
      <w:r w:rsidR="00D24FBA" w:rsidRPr="00C933C7">
        <w:rPr>
          <w14:textOutline w14:w="9525" w14:cap="rnd" w14:cmpd="sng" w14:algn="ctr">
            <w14:noFill/>
            <w14:prstDash w14:val="solid"/>
            <w14:bevel/>
          </w14:textOutline>
        </w:rPr>
        <w:t xml:space="preserve"> In June 1977 the Library held a meeting to finalise participation in AUSINET. Opting in</w:t>
      </w:r>
      <w:r w:rsidR="00BE1377" w:rsidRPr="00C933C7">
        <w:rPr>
          <w14:textOutline w14:w="9525" w14:cap="rnd" w14:cmpd="sng" w14:algn="ctr">
            <w14:noFill/>
            <w14:prstDash w14:val="solid"/>
            <w14:bevel/>
          </w14:textOutline>
        </w:rPr>
        <w:t>, in principle,</w:t>
      </w:r>
      <w:r w:rsidR="00D24FBA" w:rsidRPr="00C933C7">
        <w:rPr>
          <w14:textOutline w14:w="9525" w14:cap="rnd" w14:cmpd="sng" w14:algn="ctr">
            <w14:noFill/>
            <w14:prstDash w14:val="solid"/>
            <w14:bevel/>
          </w14:textOutline>
        </w:rPr>
        <w:t xml:space="preserve"> were the NLA, Monash University, the University of Melbourne, La Trobe University, the University of Sydney, the State Library of Tasmania, the Tasmanian College of Advanced Education, the Curriculum Development Centre, </w:t>
      </w:r>
      <w:r w:rsidR="00BE1377" w:rsidRPr="00C933C7">
        <w:rPr>
          <w14:textOutline w14:w="9525" w14:cap="rnd" w14:cmpd="sng" w14:algn="ctr">
            <w14:noFill/>
            <w14:prstDash w14:val="solid"/>
            <w14:bevel/>
          </w14:textOutline>
        </w:rPr>
        <w:t xml:space="preserve">the </w:t>
      </w:r>
      <w:r w:rsidR="00D24FBA" w:rsidRPr="00C933C7">
        <w:rPr>
          <w14:textOutline w14:w="9525" w14:cap="rnd" w14:cmpd="sng" w14:algn="ctr">
            <w14:noFill/>
            <w14:prstDash w14:val="solid"/>
            <w14:bevel/>
          </w14:textOutline>
        </w:rPr>
        <w:t>A</w:t>
      </w:r>
      <w:r w:rsidR="00BE1377" w:rsidRPr="00C933C7">
        <w:rPr>
          <w14:textOutline w14:w="9525" w14:cap="rnd" w14:cmpd="sng" w14:algn="ctr">
            <w14:noFill/>
            <w14:prstDash w14:val="solid"/>
            <w14:bevel/>
          </w14:textOutline>
        </w:rPr>
        <w:t>ustralian National University</w:t>
      </w:r>
      <w:r w:rsidR="00D24FBA" w:rsidRPr="00C933C7">
        <w:rPr>
          <w14:textOutline w14:w="9525" w14:cap="rnd" w14:cmpd="sng" w14:algn="ctr">
            <w14:noFill/>
            <w14:prstDash w14:val="solid"/>
            <w14:bevel/>
          </w14:textOutline>
        </w:rPr>
        <w:t>, the WA institute of Technology and the University of Adelaide.</w:t>
      </w:r>
      <w:r w:rsidR="00144B37" w:rsidRPr="00C933C7">
        <w:rPr>
          <w14:textOutline w14:w="9525" w14:cap="rnd" w14:cmpd="sng" w14:algn="ctr">
            <w14:noFill/>
            <w14:prstDash w14:val="solid"/>
            <w14:bevel/>
          </w14:textOutline>
        </w:rPr>
        <w:t xml:space="preserve"> </w:t>
      </w:r>
      <w:r w:rsidR="00BE1377" w:rsidRPr="00C933C7">
        <w:rPr>
          <w14:textOutline w14:w="9525" w14:cap="rnd" w14:cmpd="sng" w14:algn="ctr">
            <w14:noFill/>
            <w14:prstDash w14:val="solid"/>
            <w14:bevel/>
          </w14:textOutline>
        </w:rPr>
        <w:t>The Australian Road Research board</w:t>
      </w:r>
      <w:r w:rsidR="00144B37" w:rsidRPr="00C933C7">
        <w:rPr>
          <w14:textOutline w14:w="9525" w14:cap="rnd" w14:cmpd="sng" w14:algn="ctr">
            <w14:noFill/>
            <w14:prstDash w14:val="solid"/>
            <w14:bevel/>
          </w14:textOutline>
        </w:rPr>
        <w:t xml:space="preserve"> and Murdoch University joined shortly after</w:t>
      </w:r>
      <w:r w:rsidR="00C06242" w:rsidRPr="00C933C7">
        <w:rPr>
          <w14:textOutline w14:w="9525" w14:cap="rnd" w14:cmpd="sng" w14:algn="ctr">
            <w14:noFill/>
            <w14:prstDash w14:val="solid"/>
            <w14:bevel/>
          </w14:textOutline>
        </w:rPr>
        <w:t xml:space="preserve">, followed by </w:t>
      </w:r>
      <w:r w:rsidR="00BE1377" w:rsidRPr="00C933C7">
        <w:rPr>
          <w14:textOutline w14:w="9525" w14:cap="rnd" w14:cmpd="sng" w14:algn="ctr">
            <w14:noFill/>
            <w14:prstDash w14:val="solid"/>
            <w14:bevel/>
          </w14:textOutline>
        </w:rPr>
        <w:t>the Royal Melbourne Institute of Technology, the Queensland Institute of Technology, Queensland University</w:t>
      </w:r>
      <w:r w:rsidR="00C06242" w:rsidRPr="00C933C7">
        <w:rPr>
          <w14:textOutline w14:w="9525" w14:cap="rnd" w14:cmpd="sng" w14:algn="ctr">
            <w14:noFill/>
            <w14:prstDash w14:val="solid"/>
            <w14:bevel/>
          </w14:textOutline>
        </w:rPr>
        <w:t xml:space="preserve"> and Deakin University</w:t>
      </w:r>
      <w:r w:rsidR="00144B37" w:rsidRPr="00C933C7">
        <w:rPr>
          <w14:textOutline w14:w="9525" w14:cap="rnd" w14:cmpd="sng" w14:algn="ctr">
            <w14:noFill/>
            <w14:prstDash w14:val="solid"/>
            <w14:bevel/>
          </w14:textOutline>
        </w:rPr>
        <w:t>.</w:t>
      </w:r>
      <w:r w:rsidR="00237BE2">
        <w:rPr>
          <w14:textOutline w14:w="9525" w14:cap="rnd" w14:cmpd="sng" w14:algn="ctr">
            <w14:noFill/>
            <w14:prstDash w14:val="solid"/>
            <w14:bevel/>
          </w14:textOutline>
        </w:rPr>
        <w:t xml:space="preserve"> This select group could see the future, and were prepared to invest to make it happen.</w:t>
      </w:r>
    </w:p>
    <w:p w:rsidR="00144B37" w:rsidRPr="00C933C7" w:rsidRDefault="00144B37"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Meanwhile, Bob Love, former MEDLARS support programmer from the Department of Health and now Bob Simmons’ right hand man</w:t>
      </w:r>
      <w:r w:rsidR="00C06242" w:rsidRPr="00C933C7">
        <w:rPr>
          <w14:textOutline w14:w="9525" w14:cap="rnd" w14:cmpd="sng" w14:algn="ctr">
            <w14:noFill/>
            <w14:prstDash w14:val="solid"/>
            <w14:bevel/>
          </w14:textOutline>
        </w:rPr>
        <w:t xml:space="preserve"> had been overseas in an unsuccessful search for software on which to base a national shared cataloguing network. Then Chandler announced that the British Library’s BLAISE system (British Library Automated Information Service) met all the objectives of BIBDATA and could be mounted on the Library</w:t>
      </w:r>
      <w:r w:rsidR="00736302">
        <w:rPr>
          <w14:textOutline w14:w="9525" w14:cap="rnd" w14:cmpd="sng" w14:algn="ctr">
            <w14:noFill/>
            <w14:prstDash w14:val="solid"/>
            <w14:bevel/>
          </w14:textOutline>
        </w:rPr>
        <w:t>’s</w:t>
      </w:r>
      <w:r w:rsidR="00C06242" w:rsidRPr="00C933C7">
        <w:rPr>
          <w14:textOutline w14:w="9525" w14:cap="rnd" w14:cmpd="sng" w14:algn="ctr">
            <w14:noFill/>
            <w14:prstDash w14:val="solid"/>
            <w14:bevel/>
          </w14:textOutline>
        </w:rPr>
        <w:t xml:space="preserve"> existing mainframe computer. A one-year ‘operational evaluation’ was scheduled.</w:t>
      </w:r>
      <w:r w:rsidR="00C06242" w:rsidRPr="00C933C7">
        <w:rPr>
          <w:rStyle w:val="EndnoteReference"/>
          <w14:textOutline w14:w="9525" w14:cap="rnd" w14:cmpd="sng" w14:algn="ctr">
            <w14:noFill/>
            <w14:prstDash w14:val="solid"/>
            <w14:bevel/>
          </w14:textOutline>
        </w:rPr>
        <w:endnoteReference w:id="50"/>
      </w:r>
    </w:p>
    <w:p w:rsidR="001A14EF" w:rsidRPr="00C933C7" w:rsidRDefault="001A14EF" w:rsidP="00A41DB3">
      <w:pPr>
        <w:rPr>
          <w:b/>
          <w14:textOutline w14:w="9525" w14:cap="rnd" w14:cmpd="sng" w14:algn="ctr">
            <w14:noFill/>
            <w14:prstDash w14:val="solid"/>
            <w14:bevel/>
          </w14:textOutline>
        </w:rPr>
      </w:pPr>
      <w:r w:rsidRPr="00C933C7">
        <w:rPr>
          <w:b/>
          <w14:textOutline w14:w="9525" w14:cap="rnd" w14:cmpd="sng" w14:algn="ctr">
            <w14:noFill/>
            <w14:prstDash w14:val="solid"/>
            <w14:bevel/>
          </w14:textOutline>
        </w:rPr>
        <w:t>1978</w:t>
      </w:r>
    </w:p>
    <w:p w:rsidR="009045DD" w:rsidRPr="00C933C7" w:rsidRDefault="009045D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John </w:t>
      </w:r>
      <w:proofErr w:type="spellStart"/>
      <w:r w:rsidRPr="00C933C7">
        <w:rPr>
          <w14:textOutline w14:w="9525" w14:cap="rnd" w14:cmpd="sng" w14:algn="ctr">
            <w14:solidFill>
              <w14:schemeClr w14:val="accent2">
                <w14:lumMod w14:val="60000"/>
                <w14:lumOff w14:val="40000"/>
              </w14:schemeClr>
            </w14:solidFill>
            <w14:prstDash w14:val="solid"/>
            <w14:bevel/>
          </w14:textOutline>
        </w:rPr>
        <w:t>Balnaves</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(C</w:t>
      </w:r>
      <w:r w:rsidR="00DA12A7" w:rsidRPr="00C933C7">
        <w:rPr>
          <w14:textOutline w14:w="9525" w14:cap="rnd" w14:cmpd="sng" w14:algn="ctr">
            <w14:solidFill>
              <w14:schemeClr w14:val="accent2">
                <w14:lumMod w14:val="60000"/>
                <w14:lumOff w14:val="40000"/>
              </w14:schemeClr>
            </w14:solidFill>
            <w14:prstDash w14:val="solid"/>
            <w14:bevel/>
          </w14:textOutline>
        </w:rPr>
        <w:t>anberra College of Advanced Education</w:t>
      </w:r>
      <w:r w:rsidRPr="00C933C7">
        <w:rPr>
          <w14:textOutline w14:w="9525" w14:cap="rnd" w14:cmpd="sng" w14:algn="ctr">
            <w14:solidFill>
              <w14:schemeClr w14:val="accent2">
                <w14:lumMod w14:val="60000"/>
                <w14:lumOff w14:val="40000"/>
              </w14:schemeClr>
            </w14:solidFill>
            <w14:prstDash w14:val="solid"/>
            <w14:bevel/>
          </w14:textOutline>
        </w:rPr>
        <w:t xml:space="preserve">) is President of </w:t>
      </w:r>
      <w:r w:rsidR="00A86322">
        <w:rPr>
          <w14:textOutline w14:w="9525" w14:cap="rnd" w14:cmpd="sng" w14:algn="ctr">
            <w14:solidFill>
              <w14:schemeClr w14:val="accent2">
                <w14:lumMod w14:val="60000"/>
                <w14:lumOff w14:val="40000"/>
              </w14:schemeClr>
            </w14:solidFill>
            <w14:prstDash w14:val="solid"/>
            <w14:bevel/>
          </w14:textOutline>
        </w:rPr>
        <w:t>the LAA</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SBS broadcasting service is established</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Government accepts Indonesian takeover of East Timor</w:t>
      </w:r>
    </w:p>
    <w:p w:rsidR="009762A6" w:rsidRPr="00C933C7" w:rsidRDefault="009762A6"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Parliament approves construction of new Parliament House to be completed by the </w:t>
      </w:r>
      <w:r w:rsidR="00BE1377" w:rsidRPr="00C933C7">
        <w:rPr>
          <w14:textOutline w14:w="9525" w14:cap="rnd" w14:cmpd="sng" w14:algn="ctr">
            <w14:solidFill>
              <w14:schemeClr w14:val="accent2">
                <w14:lumMod w14:val="60000"/>
                <w14:lumOff w14:val="40000"/>
              </w14:schemeClr>
            </w14:solidFill>
            <w14:prstDash w14:val="solid"/>
            <w14:bevel/>
          </w14:textOutline>
        </w:rPr>
        <w:t>b</w:t>
      </w:r>
      <w:r w:rsidRPr="00C933C7">
        <w:rPr>
          <w14:textOutline w14:w="9525" w14:cap="rnd" w14:cmpd="sng" w14:algn="ctr">
            <w14:solidFill>
              <w14:schemeClr w14:val="accent2">
                <w14:lumMod w14:val="60000"/>
                <w14:lumOff w14:val="40000"/>
              </w14:schemeClr>
            </w14:solidFill>
            <w14:prstDash w14:val="solid"/>
            <w14:bevel/>
          </w14:textOutline>
        </w:rPr>
        <w:t>i-centenary in 1988</w:t>
      </w:r>
    </w:p>
    <w:p w:rsidR="006113E3" w:rsidRPr="00C933C7" w:rsidRDefault="006113E3"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Bomb explodes in a rubbish hopper outside the Sydney Hilton during a Commonwealth Heads of Government </w:t>
      </w:r>
      <w:r w:rsidR="00237BE2">
        <w:rPr>
          <w14:textOutline w14:w="9525" w14:cap="rnd" w14:cmpd="sng" w14:algn="ctr">
            <w14:solidFill>
              <w14:schemeClr w14:val="accent2">
                <w14:lumMod w14:val="60000"/>
                <w14:lumOff w14:val="40000"/>
              </w14:schemeClr>
            </w14:solidFill>
            <w14:prstDash w14:val="solid"/>
            <w14:bevel/>
          </w14:textOutline>
        </w:rPr>
        <w:t xml:space="preserve">regional </w:t>
      </w:r>
      <w:r w:rsidRPr="00C933C7">
        <w:rPr>
          <w14:textOutline w14:w="9525" w14:cap="rnd" w14:cmpd="sng" w14:algn="ctr">
            <w14:solidFill>
              <w14:schemeClr w14:val="accent2">
                <w14:lumMod w14:val="60000"/>
                <w14:lumOff w14:val="40000"/>
              </w14:schemeClr>
            </w14:solidFill>
            <w14:prstDash w14:val="solid"/>
            <w14:bevel/>
          </w14:textOutline>
        </w:rPr>
        <w:t>meeting</w:t>
      </w:r>
      <w:r w:rsidR="00333A5A">
        <w:rPr>
          <w14:textOutline w14:w="9525" w14:cap="rnd" w14:cmpd="sng" w14:algn="ctr">
            <w14:solidFill>
              <w14:schemeClr w14:val="accent2">
                <w14:lumMod w14:val="60000"/>
                <w14:lumOff w14:val="40000"/>
              </w14:schemeClr>
            </w14:solidFill>
            <w14:prstDash w14:val="solid"/>
            <w14:bevel/>
          </w14:textOutline>
        </w:rPr>
        <w:t xml:space="preserve"> (Fleming is head of the Protective Services Coordination Centre in charge of security)</w:t>
      </w:r>
    </w:p>
    <w:p w:rsidR="009762A6" w:rsidRPr="00C933C7" w:rsidRDefault="00C06242"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But BLAISE didn’t cut the mustard</w:t>
      </w:r>
      <w:r w:rsidR="00B87356" w:rsidRPr="00C933C7">
        <w:rPr>
          <w14:textOutline w14:w="9525" w14:cap="rnd" w14:cmpd="sng" w14:algn="ctr">
            <w14:noFill/>
            <w14:prstDash w14:val="solid"/>
            <w14:bevel/>
          </w14:textOutline>
        </w:rPr>
        <w:t xml:space="preserve"> and the US Washington Library Network (WLN) </w:t>
      </w:r>
      <w:r w:rsidR="00DA12A7" w:rsidRPr="00C933C7">
        <w:rPr>
          <w14:textOutline w14:w="9525" w14:cap="rnd" w14:cmpd="sng" w14:algn="ctr">
            <w14:noFill/>
            <w14:prstDash w14:val="solid"/>
            <w14:bevel/>
          </w14:textOutline>
        </w:rPr>
        <w:t xml:space="preserve">software </w:t>
      </w:r>
      <w:r w:rsidR="00B87356" w:rsidRPr="00C933C7">
        <w:rPr>
          <w14:textOutline w14:w="9525" w14:cap="rnd" w14:cmpd="sng" w14:algn="ctr">
            <w14:noFill/>
            <w14:prstDash w14:val="solid"/>
            <w14:bevel/>
          </w14:textOutline>
        </w:rPr>
        <w:t>became the preferred candidate. It was successfully evaluated in 1979 and went into production the following year.</w:t>
      </w:r>
    </w:p>
    <w:p w:rsidR="001A14EF" w:rsidRPr="00C933C7" w:rsidRDefault="001A14EF" w:rsidP="00A41DB3">
      <w:pPr>
        <w:rPr>
          <w:b/>
          <w14:textOutline w14:w="9525" w14:cap="rnd" w14:cmpd="sng" w14:algn="ctr">
            <w14:noFill/>
            <w14:prstDash w14:val="solid"/>
            <w14:bevel/>
          </w14:textOutline>
        </w:rPr>
      </w:pPr>
      <w:r w:rsidRPr="00C933C7">
        <w:rPr>
          <w:b/>
          <w14:textOutline w14:w="9525" w14:cap="rnd" w14:cmpd="sng" w14:algn="ctr">
            <w14:noFill/>
            <w14:prstDash w14:val="solid"/>
            <w14:bevel/>
          </w14:textOutline>
        </w:rPr>
        <w:t>1979</w:t>
      </w:r>
    </w:p>
    <w:p w:rsidR="009045DD" w:rsidRPr="00C933C7" w:rsidRDefault="009045DD"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 xml:space="preserve">John </w:t>
      </w:r>
      <w:proofErr w:type="spellStart"/>
      <w:r w:rsidRPr="00C933C7">
        <w:rPr>
          <w14:textOutline w14:w="9525" w14:cap="rnd" w14:cmpd="sng" w14:algn="ctr">
            <w14:solidFill>
              <w14:schemeClr w14:val="accent2">
                <w14:lumMod w14:val="60000"/>
                <w14:lumOff w14:val="40000"/>
              </w14:schemeClr>
            </w14:solidFill>
            <w14:prstDash w14:val="solid"/>
            <w14:bevel/>
          </w14:textOutline>
        </w:rPr>
        <w:t>Brudenall</w:t>
      </w:r>
      <w:proofErr w:type="spellEnd"/>
      <w:r w:rsidRPr="00C933C7">
        <w:rPr>
          <w14:textOutline w14:w="9525" w14:cap="rnd" w14:cmpd="sng" w14:algn="ctr">
            <w14:solidFill>
              <w14:schemeClr w14:val="accent2">
                <w14:lumMod w14:val="60000"/>
                <w14:lumOff w14:val="40000"/>
              </w14:schemeClr>
            </w14:solidFill>
            <w14:prstDash w14:val="solid"/>
            <w14:bevel/>
          </w14:textOutline>
        </w:rPr>
        <w:t xml:space="preserve"> (C</w:t>
      </w:r>
      <w:r w:rsidR="00361B1A" w:rsidRPr="00C933C7">
        <w:rPr>
          <w14:textOutline w14:w="9525" w14:cap="rnd" w14:cmpd="sng" w14:algn="ctr">
            <w14:solidFill>
              <w14:schemeClr w14:val="accent2">
                <w14:lumMod w14:val="60000"/>
                <w14:lumOff w14:val="40000"/>
              </w14:schemeClr>
            </w14:solidFill>
            <w14:prstDash w14:val="solid"/>
            <w14:bevel/>
          </w14:textOutline>
        </w:rPr>
        <w:t>ommon</w:t>
      </w:r>
      <w:r w:rsidRPr="00C933C7">
        <w:rPr>
          <w14:textOutline w14:w="9525" w14:cap="rnd" w14:cmpd="sng" w14:algn="ctr">
            <w14:solidFill>
              <w14:schemeClr w14:val="accent2">
                <w14:lumMod w14:val="60000"/>
                <w14:lumOff w14:val="40000"/>
              </w14:schemeClr>
            </w14:solidFill>
            <w14:prstDash w14:val="solid"/>
            <w14:bevel/>
          </w14:textOutline>
        </w:rPr>
        <w:t>wealth Parl</w:t>
      </w:r>
      <w:r w:rsidR="00DA12A7" w:rsidRPr="00C933C7">
        <w:rPr>
          <w14:textOutline w14:w="9525" w14:cap="rnd" w14:cmpd="sng" w14:algn="ctr">
            <w14:solidFill>
              <w14:schemeClr w14:val="accent2">
                <w14:lumMod w14:val="60000"/>
                <w14:lumOff w14:val="40000"/>
              </w14:schemeClr>
            </w14:solidFill>
            <w14:prstDash w14:val="solid"/>
            <w14:bevel/>
          </w14:textOutline>
        </w:rPr>
        <w:t>iam</w:t>
      </w:r>
      <w:r w:rsidR="00333A5A">
        <w:rPr>
          <w14:textOutline w14:w="9525" w14:cap="rnd" w14:cmpd="sng" w14:algn="ctr">
            <w14:solidFill>
              <w14:schemeClr w14:val="accent2">
                <w14:lumMod w14:val="60000"/>
                <w14:lumOff w14:val="40000"/>
              </w14:schemeClr>
            </w14:solidFill>
            <w14:prstDash w14:val="solid"/>
            <w14:bevel/>
          </w14:textOutline>
        </w:rPr>
        <w:t>en</w:t>
      </w:r>
      <w:r w:rsidR="00DA12A7" w:rsidRPr="00C933C7">
        <w:rPr>
          <w14:textOutline w14:w="9525" w14:cap="rnd" w14:cmpd="sng" w14:algn="ctr">
            <w14:solidFill>
              <w14:schemeClr w14:val="accent2">
                <w14:lumMod w14:val="60000"/>
                <w14:lumOff w14:val="40000"/>
              </w14:schemeClr>
            </w14:solidFill>
            <w14:prstDash w14:val="solid"/>
            <w14:bevel/>
          </w14:textOutline>
        </w:rPr>
        <w:t>tary</w:t>
      </w:r>
      <w:r w:rsidRPr="00C933C7">
        <w:rPr>
          <w14:textOutline w14:w="9525" w14:cap="rnd" w14:cmpd="sng" w14:algn="ctr">
            <w14:solidFill>
              <w14:schemeClr w14:val="accent2">
                <w14:lumMod w14:val="60000"/>
                <w14:lumOff w14:val="40000"/>
              </w14:schemeClr>
            </w14:solidFill>
            <w14:prstDash w14:val="solid"/>
            <w14:bevel/>
          </w14:textOutline>
        </w:rPr>
        <w:t xml:space="preserve"> Library) is President of </w:t>
      </w:r>
      <w:r w:rsidR="00A86322">
        <w:rPr>
          <w14:textOutline w14:w="9525" w14:cap="rnd" w14:cmpd="sng" w14:algn="ctr">
            <w14:solidFill>
              <w14:schemeClr w14:val="accent2">
                <w14:lumMod w14:val="60000"/>
                <w14:lumOff w14:val="40000"/>
              </w14:schemeClr>
            </w14:solidFill>
            <w14:prstDash w14:val="solid"/>
            <w14:bevel/>
          </w14:textOutline>
        </w:rPr>
        <w:t>the LAA</w:t>
      </w:r>
    </w:p>
    <w:p w:rsidR="00642BA3" w:rsidRPr="00C933C7" w:rsidRDefault="00642BA3"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Sydney’s eastern suburbs railway, originally planned in the 1870s, is opened</w:t>
      </w:r>
    </w:p>
    <w:p w:rsidR="00642BA3" w:rsidRPr="00C933C7" w:rsidRDefault="00642BA3"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A total of 48 small boats carrying 1,910 Indo-Chinese refugees has arrived since January 1976</w:t>
      </w:r>
    </w:p>
    <w:p w:rsidR="00642BA3" w:rsidRPr="00C933C7" w:rsidRDefault="00642BA3"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PM Fraser says a moratorium on the drilling of oil on the Great Barrier Reef will continue indefinitely</w:t>
      </w:r>
    </w:p>
    <w:p w:rsidR="00642BA3" w:rsidRPr="00C933C7" w:rsidRDefault="00642BA3"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More than 20 per cent of teenagers are out of work as the number of j</w:t>
      </w:r>
      <w:r w:rsidR="00361B1A" w:rsidRPr="00C933C7">
        <w:rPr>
          <w14:textOutline w14:w="9525" w14:cap="rnd" w14:cmpd="sng" w14:algn="ctr">
            <w14:solidFill>
              <w14:schemeClr w14:val="accent2">
                <w14:lumMod w14:val="60000"/>
                <w14:lumOff w14:val="40000"/>
              </w14:schemeClr>
            </w14:solidFill>
            <w14:prstDash w14:val="solid"/>
            <w14:bevel/>
          </w14:textOutline>
        </w:rPr>
        <w:t>o</w:t>
      </w:r>
      <w:r w:rsidRPr="00C933C7">
        <w:rPr>
          <w14:textOutline w14:w="9525" w14:cap="rnd" w14:cmpd="sng" w14:algn="ctr">
            <w14:solidFill>
              <w14:schemeClr w14:val="accent2">
                <w14:lumMod w14:val="60000"/>
                <w14:lumOff w14:val="40000"/>
              </w14:schemeClr>
            </w14:solidFill>
            <w14:prstDash w14:val="solid"/>
            <w14:bevel/>
          </w14:textOutline>
        </w:rPr>
        <w:t>bless hits a post-war high of 451,500 in December</w:t>
      </w:r>
    </w:p>
    <w:p w:rsidR="0047377F" w:rsidRPr="00C933C7" w:rsidRDefault="0047377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The Full Bench of the Arbitration Commission grants 52 weeks unpaid maternity leave for all women in private industry</w:t>
      </w:r>
    </w:p>
    <w:p w:rsidR="0047377F" w:rsidRPr="00C933C7" w:rsidRDefault="0047377F" w:rsidP="00A41DB3">
      <w:pPr>
        <w:rPr>
          <w14:textOutline w14:w="9525" w14:cap="rnd" w14:cmpd="sng" w14:algn="ctr">
            <w14:solidFill>
              <w14:schemeClr w14:val="accent2">
                <w14:lumMod w14:val="60000"/>
                <w14:lumOff w14:val="40000"/>
              </w14:schemeClr>
            </w14:solidFill>
            <w14:prstDash w14:val="solid"/>
            <w14:bevel/>
          </w14:textOutline>
        </w:rPr>
      </w:pPr>
      <w:r w:rsidRPr="00C933C7">
        <w:rPr>
          <w14:textOutline w14:w="9525" w14:cap="rnd" w14:cmpd="sng" w14:algn="ctr">
            <w14:solidFill>
              <w14:schemeClr w14:val="accent2">
                <w14:lumMod w14:val="60000"/>
                <w14:lumOff w14:val="40000"/>
              </w14:schemeClr>
            </w14:solidFill>
            <w14:prstDash w14:val="solid"/>
            <w14:bevel/>
          </w14:textOutline>
        </w:rPr>
        <w:t>Rupert Murdoch takes over Ansett Transport Industries</w:t>
      </w:r>
    </w:p>
    <w:p w:rsidR="00B87356" w:rsidRPr="00C933C7" w:rsidRDefault="00B87356"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Then in </w:t>
      </w:r>
      <w:r w:rsidR="006B6D22" w:rsidRPr="00C933C7">
        <w:rPr>
          <w14:textOutline w14:w="9525" w14:cap="rnd" w14:cmpd="sng" w14:algn="ctr">
            <w14:noFill/>
            <w14:prstDash w14:val="solid"/>
            <w14:bevel/>
          </w14:textOutline>
        </w:rPr>
        <w:t>November</w:t>
      </w:r>
      <w:r w:rsidRPr="00C933C7">
        <w:rPr>
          <w14:textOutline w14:w="9525" w14:cap="rnd" w14:cmpd="sng" w14:algn="ctr">
            <w14:noFill/>
            <w14:prstDash w14:val="solid"/>
            <w14:bevel/>
          </w14:textOutline>
        </w:rPr>
        <w:t xml:space="preserve"> 1979</w:t>
      </w:r>
      <w:r w:rsidR="006B6D22" w:rsidRPr="00C933C7">
        <w:rPr>
          <w14:textOutline w14:w="9525" w14:cap="rnd" w14:cmpd="sng" w14:algn="ctr">
            <w14:noFill/>
            <w14:prstDash w14:val="solid"/>
            <w14:bevel/>
          </w14:textOutline>
        </w:rPr>
        <w:t>, the spirit of the Horton Report</w:t>
      </w:r>
      <w:r w:rsidR="003E4681" w:rsidRPr="00C933C7">
        <w:rPr>
          <w14:textOutline w14:w="9525" w14:cap="rnd" w14:cmpd="sng" w14:algn="ctr">
            <w14:noFill/>
            <w14:prstDash w14:val="solid"/>
            <w14:bevel/>
          </w14:textOutline>
        </w:rPr>
        <w:t>, originally tabled in April 1976,</w:t>
      </w:r>
      <w:r w:rsidR="006B6D22" w:rsidRPr="00C933C7">
        <w:rPr>
          <w14:textOutline w14:w="9525" w14:cap="rnd" w14:cmpd="sng" w14:algn="ctr">
            <w14:noFill/>
            <w14:prstDash w14:val="solid"/>
            <w14:bevel/>
          </w14:textOutline>
        </w:rPr>
        <w:t xml:space="preserve"> stirred, if only to be re-interred. The Minister, Bob Ellicott, released a policy statement on assistance to public libraries</w:t>
      </w:r>
      <w:r w:rsidR="00736302">
        <w:rPr>
          <w14:textOutline w14:w="9525" w14:cap="rnd" w14:cmpd="sng" w14:algn="ctr">
            <w14:noFill/>
            <w14:prstDash w14:val="solid"/>
            <w14:bevel/>
          </w14:textOutline>
        </w:rPr>
        <w:t>:</w:t>
      </w:r>
    </w:p>
    <w:p w:rsidR="006B6D22" w:rsidRPr="00C933C7" w:rsidRDefault="006B6D22" w:rsidP="006B6D22">
      <w:pPr>
        <w:ind w:left="720"/>
        <w:rPr>
          <w:i/>
          <w14:textOutline w14:w="9525" w14:cap="rnd" w14:cmpd="sng" w14:algn="ctr">
            <w14:noFill/>
            <w14:prstDash w14:val="solid"/>
            <w14:bevel/>
          </w14:textOutline>
        </w:rPr>
      </w:pPr>
      <w:r w:rsidRPr="00C933C7">
        <w:rPr>
          <w:i/>
        </w:rPr>
        <w:t>The Government has recently given consideration to the report of the Committee of Inquiry into Public Libraries (the Horton report). As a result of that consideration the Government has decided to initiate a review of the current level of library resources and facilities to identify the development that has taken place in each since 1976. An interdepartmental working group has been established to undertake the review . . . I believe that the findings of the Working Group on the matters which have been referred to it for examination will provide a useful basis on which the Government can take an appropriate decision in the field of assistance to public libraries.</w:t>
      </w:r>
      <w:r w:rsidRPr="00C933C7">
        <w:rPr>
          <w:rStyle w:val="EndnoteReference"/>
          <w:i/>
        </w:rPr>
        <w:endnoteReference w:id="51"/>
      </w:r>
    </w:p>
    <w:p w:rsidR="0047377F" w:rsidRPr="00C933C7" w:rsidRDefault="00F420D5"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By this time Chandler had noticed the writing on the wall and his grand plans for libraries and networks had shrunk to positioning the Library at the centre of national bibliographic systems and leaving information retrieval systems largely to the private sector. </w:t>
      </w:r>
      <w:r w:rsidR="00B15E8D" w:rsidRPr="00C933C7">
        <w:rPr>
          <w14:textOutline w14:w="9525" w14:cap="rnd" w14:cmpd="sng" w14:algn="ctr">
            <w14:noFill/>
            <w14:prstDash w14:val="solid"/>
            <w14:bevel/>
          </w14:textOutline>
        </w:rPr>
        <w:t>H</w:t>
      </w:r>
      <w:r w:rsidRPr="00C933C7">
        <w:rPr>
          <w14:textOutline w14:w="9525" w14:cap="rnd" w14:cmpd="sng" w14:algn="ctr">
            <w14:noFill/>
            <w14:prstDash w14:val="solid"/>
            <w14:bevel/>
          </w14:textOutline>
        </w:rPr>
        <w:t xml:space="preserve">e had </w:t>
      </w:r>
      <w:r w:rsidR="00B15E8D" w:rsidRPr="00C933C7">
        <w:rPr>
          <w14:textOutline w14:w="9525" w14:cap="rnd" w14:cmpd="sng" w14:algn="ctr">
            <w14:noFill/>
            <w14:prstDash w14:val="solid"/>
            <w14:bevel/>
          </w14:textOutline>
        </w:rPr>
        <w:t>obtained a recommendation from Council’s Advisory Committee for Cooperation with State and Public Libraries that the Library should give priority to the WLN system, plus a recommendation to the Prime Minister from the Bland Administrative Review Committee that the Library should give priority to feasibility studies for a national on-line shared cataloguing system and in so doing appeared to have</w:t>
      </w:r>
      <w:r w:rsidRPr="00C933C7">
        <w:rPr>
          <w14:textOutline w14:w="9525" w14:cap="rnd" w14:cmpd="sng" w14:algn="ctr">
            <w14:noFill/>
            <w14:prstDash w14:val="solid"/>
            <w14:bevel/>
          </w14:textOutline>
        </w:rPr>
        <w:t xml:space="preserve"> convinced the government that additional resources </w:t>
      </w:r>
      <w:r w:rsidR="00B15E8D" w:rsidRPr="00C933C7">
        <w:rPr>
          <w14:textOutline w14:w="9525" w14:cap="rnd" w14:cmpd="sng" w14:algn="ctr">
            <w14:noFill/>
            <w14:prstDash w14:val="solid"/>
            <w14:bevel/>
          </w14:textOutline>
        </w:rPr>
        <w:t>(</w:t>
      </w:r>
      <w:r w:rsidR="00A86322">
        <w:rPr>
          <w14:textOutline w14:w="9525" w14:cap="rnd" w14:cmpd="sng" w14:algn="ctr">
            <w14:noFill/>
            <w14:prstDash w14:val="solid"/>
            <w14:bevel/>
          </w14:textOutline>
        </w:rPr>
        <w:t>nine</w:t>
      </w:r>
      <w:r w:rsidR="00B15E8D" w:rsidRPr="00C933C7">
        <w:rPr>
          <w14:textOutline w14:w="9525" w14:cap="rnd" w14:cmpd="sng" w14:algn="ctr">
            <w14:noFill/>
            <w14:prstDash w14:val="solid"/>
            <w14:bevel/>
          </w14:textOutline>
        </w:rPr>
        <w:t xml:space="preserve"> additional positions) </w:t>
      </w:r>
      <w:r w:rsidRPr="00C933C7">
        <w:rPr>
          <w14:textOutline w14:w="9525" w14:cap="rnd" w14:cmpd="sng" w14:algn="ctr">
            <w14:noFill/>
            <w14:prstDash w14:val="solid"/>
            <w14:bevel/>
          </w14:textOutline>
        </w:rPr>
        <w:t>for BIBDATA could be construed as assistance to public libraries.</w:t>
      </w:r>
    </w:p>
    <w:p w:rsidR="00F420D5" w:rsidRPr="00C933C7" w:rsidRDefault="00F420D5"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In the same November statement the Minister commented:</w:t>
      </w:r>
    </w:p>
    <w:p w:rsidR="00F420D5" w:rsidRPr="00C933C7" w:rsidRDefault="00F420D5" w:rsidP="00B15E8D">
      <w:pPr>
        <w:ind w:left="720"/>
        <w:rPr>
          <w:i/>
          <w14:textOutline w14:w="9525" w14:cap="rnd" w14:cmpd="sng" w14:algn="ctr">
            <w14:noFill/>
            <w14:prstDash w14:val="solid"/>
            <w14:bevel/>
          </w14:textOutline>
        </w:rPr>
      </w:pPr>
      <w:r w:rsidRPr="00C933C7">
        <w:rPr>
          <w:i/>
          <w14:textOutline w14:w="9525" w14:cap="rnd" w14:cmpd="sng" w14:algn="ctr">
            <w14:noFill/>
            <w14:prstDash w14:val="solid"/>
            <w14:bevel/>
          </w14:textOutline>
        </w:rPr>
        <w:t>The Director-General of the National Library has recently advised me that the Library has now selected, and plans to introduce, a system that will improve the cost-effectiveness of its existing operations and services. This system will also be capable of providing</w:t>
      </w:r>
      <w:r w:rsidR="00B15E8D" w:rsidRPr="00C933C7">
        <w:rPr>
          <w:i/>
          <w14:textOutline w14:w="9525" w14:cap="rnd" w14:cmpd="sng" w14:algn="ctr">
            <w14:noFill/>
            <w14:prstDash w14:val="solid"/>
            <w14:bevel/>
          </w14:textOutline>
        </w:rPr>
        <w:t xml:space="preserve"> a nation-wide on-line shared cataloguing service . . . The National Library has been a catalyst in the development of a range of services to public libraries</w:t>
      </w:r>
      <w:r w:rsidR="00DA12A7" w:rsidRPr="00C933C7">
        <w:rPr>
          <w:i/>
          <w14:textOutline w14:w="9525" w14:cap="rnd" w14:cmpd="sng" w14:algn="ctr">
            <w14:noFill/>
            <w14:prstDash w14:val="solid"/>
            <w14:bevel/>
          </w14:textOutline>
        </w:rPr>
        <w:t>.</w:t>
      </w:r>
      <w:r w:rsidR="00A5138A" w:rsidRPr="00C933C7">
        <w:rPr>
          <w:rStyle w:val="EndnoteReference"/>
          <w:i/>
          <w14:textOutline w14:w="9525" w14:cap="rnd" w14:cmpd="sng" w14:algn="ctr">
            <w14:noFill/>
            <w14:prstDash w14:val="solid"/>
            <w14:bevel/>
          </w14:textOutline>
        </w:rPr>
        <w:endnoteReference w:id="52"/>
      </w:r>
    </w:p>
    <w:p w:rsidR="00334A9E" w:rsidRPr="00C933C7" w:rsidRDefault="00361B1A"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t xml:space="preserve">Indeed it had. Ken Myer, who had been </w:t>
      </w:r>
      <w:r w:rsidR="00334A9E" w:rsidRPr="00C933C7">
        <w:rPr>
          <w14:textOutline w14:w="9525" w14:cap="rnd" w14:cmpd="sng" w14:algn="ctr">
            <w14:noFill/>
            <w14:prstDash w14:val="solid"/>
            <w14:bevel/>
          </w14:textOutline>
        </w:rPr>
        <w:t>either</w:t>
      </w:r>
      <w:r w:rsidRPr="00C933C7">
        <w:rPr>
          <w14:textOutline w14:w="9525" w14:cap="rnd" w14:cmpd="sng" w14:algn="ctr">
            <w14:noFill/>
            <w14:prstDash w14:val="solid"/>
            <w14:bevel/>
          </w14:textOutline>
        </w:rPr>
        <w:t xml:space="preserve"> member or Chair of the National Library Council for the entire period considered</w:t>
      </w:r>
      <w:r w:rsidR="00DA12A7" w:rsidRPr="00C933C7">
        <w:rPr>
          <w14:textOutline w14:w="9525" w14:cap="rnd" w14:cmpd="sng" w14:algn="ctr">
            <w14:noFill/>
            <w14:prstDash w14:val="solid"/>
            <w14:bevel/>
          </w14:textOutline>
        </w:rPr>
        <w:t xml:space="preserve"> in this paper</w:t>
      </w:r>
      <w:r w:rsidR="00334A9E" w:rsidRPr="00C933C7">
        <w:rPr>
          <w14:textOutline w14:w="9525" w14:cap="rnd" w14:cmpd="sng" w14:algn="ctr">
            <w14:noFill/>
            <w14:prstDash w14:val="solid"/>
            <w14:bevel/>
          </w14:textOutline>
        </w:rPr>
        <w:t>, had witnessed White’s then Fleming’s careful construction of a library for the nation.</w:t>
      </w:r>
      <w:r w:rsidR="000C6A1B" w:rsidRPr="00C933C7">
        <w:rPr>
          <w14:textOutline w14:w="9525" w14:cap="rnd" w14:cmpd="sng" w14:algn="ctr">
            <w14:noFill/>
            <w14:prstDash w14:val="solid"/>
            <w14:bevel/>
          </w14:textOutline>
        </w:rPr>
        <w:t xml:space="preserve"> But by the late 70s ‘</w:t>
      </w:r>
      <w:proofErr w:type="gramStart"/>
      <w:r w:rsidR="000C6A1B" w:rsidRPr="00C933C7">
        <w:rPr>
          <w14:textOutline w14:w="9525" w14:cap="rnd" w14:cmpd="sng" w14:algn="ctr">
            <w14:noFill/>
            <w14:prstDash w14:val="solid"/>
            <w14:bevel/>
          </w14:textOutline>
        </w:rPr>
        <w:t>We</w:t>
      </w:r>
      <w:proofErr w:type="gramEnd"/>
      <w:r w:rsidR="000C6A1B" w:rsidRPr="00C933C7">
        <w:rPr>
          <w14:textOutline w14:w="9525" w14:cap="rnd" w14:cmpd="sng" w14:algn="ctr">
            <w14:noFill/>
            <w14:prstDash w14:val="solid"/>
            <w14:bevel/>
          </w14:textOutline>
        </w:rPr>
        <w:t xml:space="preserve"> can do this’ had become ‘We’ll do what we can’. The imported concept of great subject libraries found</w:t>
      </w:r>
      <w:r w:rsidR="00DA12A7" w:rsidRPr="00C933C7">
        <w:rPr>
          <w14:textOutline w14:w="9525" w14:cap="rnd" w14:cmpd="sng" w14:algn="ctr">
            <w14:noFill/>
            <w14:prstDash w14:val="solid"/>
            <w14:bevel/>
          </w14:textOutline>
        </w:rPr>
        <w:t>er</w:t>
      </w:r>
      <w:r w:rsidR="000C6A1B" w:rsidRPr="00C933C7">
        <w:rPr>
          <w14:textOutline w14:w="9525" w14:cap="rnd" w14:cmpd="sng" w14:algn="ctr">
            <w14:noFill/>
            <w14:prstDash w14:val="solid"/>
            <w14:bevel/>
          </w14:textOutline>
        </w:rPr>
        <w:t>ed on the same rocks as federal funding for public libraries</w:t>
      </w:r>
      <w:r w:rsidR="000A5163" w:rsidRPr="00C933C7">
        <w:rPr>
          <w14:textOutline w14:w="9525" w14:cap="rnd" w14:cmpd="sng" w14:algn="ctr">
            <w14:noFill/>
            <w14:prstDash w14:val="solid"/>
            <w14:bevel/>
          </w14:textOutline>
        </w:rPr>
        <w:t>: i</w:t>
      </w:r>
      <w:r w:rsidR="000C6A1B" w:rsidRPr="00C933C7">
        <w:rPr>
          <w14:textOutline w14:w="9525" w14:cap="rnd" w14:cmpd="sng" w14:algn="ctr">
            <w14:noFill/>
            <w14:prstDash w14:val="solid"/>
            <w14:bevel/>
          </w14:textOutline>
        </w:rPr>
        <w:t>f no will can be found in the government of the day, then major initiatives are unlikely to be funded.</w:t>
      </w:r>
      <w:r w:rsidR="000A5163" w:rsidRPr="00C933C7">
        <w:rPr>
          <w14:textOutline w14:w="9525" w14:cap="rnd" w14:cmpd="sng" w14:algn="ctr">
            <w14:noFill/>
            <w14:prstDash w14:val="solid"/>
            <w14:bevel/>
          </w14:textOutline>
        </w:rPr>
        <w:t xml:space="preserve"> </w:t>
      </w:r>
      <w:r w:rsidR="00F0574F" w:rsidRPr="00C933C7">
        <w:rPr>
          <w14:textOutline w14:w="9525" w14:cap="rnd" w14:cmpd="sng" w14:algn="ctr">
            <w14:noFill/>
            <w14:prstDash w14:val="solid"/>
            <w14:bevel/>
          </w14:textOutline>
        </w:rPr>
        <w:t>As always, the task is persuasion to see things the way the Library sees them. But computing survived, even flourished, especially when we look back from today. Bob Simmons’ plan might not have happened at the pace predicted, and the change agent might not always have been the National Library, but establishing the technology base for subsequent print and digital resource sharing continues to pay dividends for all Australian libraries.</w:t>
      </w:r>
    </w:p>
    <w:p w:rsidR="00334A9E" w:rsidRPr="00C933C7" w:rsidRDefault="00334A9E" w:rsidP="00A41DB3">
      <w:pPr>
        <w:rPr>
          <w14:textOutline w14:w="9525" w14:cap="rnd" w14:cmpd="sng" w14:algn="ctr">
            <w14:noFill/>
            <w14:prstDash w14:val="solid"/>
            <w14:bevel/>
          </w14:textOutline>
        </w:rPr>
      </w:pPr>
    </w:p>
    <w:p w:rsidR="00334A9E" w:rsidRPr="00C933C7" w:rsidRDefault="00334A9E" w:rsidP="00A41DB3">
      <w:pPr>
        <w:rPr>
          <w14:textOutline w14:w="9525" w14:cap="rnd" w14:cmpd="sng" w14:algn="ctr">
            <w14:noFill/>
            <w14:prstDash w14:val="solid"/>
            <w14:bevel/>
          </w14:textOutline>
        </w:rPr>
      </w:pPr>
    </w:p>
    <w:p w:rsidR="00E34F19" w:rsidRPr="00C933C7" w:rsidRDefault="00E34F19" w:rsidP="00A41DB3">
      <w:pPr>
        <w:rPr>
          <w14:textOutline w14:w="9525" w14:cap="rnd" w14:cmpd="sng" w14:algn="ctr">
            <w14:noFill/>
            <w14:prstDash w14:val="solid"/>
            <w14:bevel/>
          </w14:textOutline>
        </w:rPr>
      </w:pPr>
      <w:r w:rsidRPr="00C933C7">
        <w:rPr>
          <w14:textOutline w14:w="9525" w14:cap="rnd" w14:cmpd="sng" w14:algn="ctr">
            <w14:noFill/>
            <w14:prstDash w14:val="solid"/>
            <w14:bevel/>
          </w14:textOutline>
        </w:rPr>
        <w:br w:type="page"/>
      </w:r>
    </w:p>
    <w:p w:rsidR="00E34F19" w:rsidRPr="00434A99" w:rsidRDefault="008D3597" w:rsidP="00E34F19">
      <w:pPr>
        <w:pStyle w:val="EndnoteText"/>
        <w:rPr>
          <w:b/>
          <w:sz w:val="22"/>
          <w:szCs w:val="22"/>
        </w:rPr>
      </w:pPr>
      <w:r w:rsidRPr="00434A99">
        <w:rPr>
          <w:b/>
          <w:sz w:val="22"/>
          <w:szCs w:val="22"/>
        </w:rPr>
        <w:t>BIOGRAPHICAL NOTE</w:t>
      </w:r>
    </w:p>
    <w:p w:rsidR="00E34F19" w:rsidRPr="00C933C7" w:rsidRDefault="00E34F19" w:rsidP="00E34F19">
      <w:pPr>
        <w:pStyle w:val="EndnoteText"/>
        <w:rPr>
          <w:sz w:val="22"/>
          <w:szCs w:val="22"/>
        </w:rPr>
      </w:pPr>
    </w:p>
    <w:p w:rsidR="00E34F19" w:rsidRPr="00C933C7" w:rsidRDefault="00E34F19" w:rsidP="00E34F19">
      <w:pPr>
        <w:pStyle w:val="EndnoteText"/>
        <w:rPr>
          <w:sz w:val="22"/>
          <w:szCs w:val="22"/>
        </w:rPr>
      </w:pPr>
      <w:r w:rsidRPr="00C933C7">
        <w:rPr>
          <w:sz w:val="22"/>
          <w:szCs w:val="22"/>
        </w:rPr>
        <w:t xml:space="preserve">Ian McCallum is a Director of consulting company Libraries Alive! Pty Ltd, a former President of ALIA and former editor of </w:t>
      </w:r>
      <w:r w:rsidRPr="00C933C7">
        <w:rPr>
          <w:i/>
          <w:sz w:val="22"/>
          <w:szCs w:val="22"/>
        </w:rPr>
        <w:t>The Australian Library Journal</w:t>
      </w:r>
      <w:r w:rsidRPr="00C933C7">
        <w:rPr>
          <w:sz w:val="22"/>
          <w:szCs w:val="22"/>
        </w:rPr>
        <w:t xml:space="preserve">. He is an ALIA Fellow and a recipient of HCL Anderson and RD Williamson Awards. </w:t>
      </w:r>
      <w:hyperlink r:id="rId9" w:history="1">
        <w:r w:rsidRPr="00C933C7">
          <w:rPr>
            <w:rStyle w:val="Hyperlink"/>
            <w:sz w:val="22"/>
            <w:szCs w:val="22"/>
          </w:rPr>
          <w:t>www.librariesalive.com.au</w:t>
        </w:r>
      </w:hyperlink>
    </w:p>
    <w:p w:rsidR="00E34F19" w:rsidRPr="00C933C7" w:rsidRDefault="00E34F19" w:rsidP="00E34F19">
      <w:pPr>
        <w:pStyle w:val="EndnoteText"/>
        <w:rPr>
          <w:sz w:val="22"/>
          <w:szCs w:val="22"/>
        </w:rPr>
      </w:pPr>
    </w:p>
    <w:p w:rsidR="00E34F19" w:rsidRPr="00434A99" w:rsidRDefault="00E34F19" w:rsidP="00E34F19">
      <w:pPr>
        <w:pStyle w:val="EndnoteText"/>
        <w:rPr>
          <w:b/>
          <w:sz w:val="22"/>
          <w:szCs w:val="22"/>
        </w:rPr>
      </w:pPr>
      <w:r w:rsidRPr="00434A99">
        <w:rPr>
          <w:b/>
          <w:sz w:val="22"/>
          <w:szCs w:val="22"/>
        </w:rPr>
        <w:t>ACKNOWLEDGEMENTS</w:t>
      </w:r>
    </w:p>
    <w:p w:rsidR="00E34F19" w:rsidRPr="00C933C7" w:rsidRDefault="00E34F19" w:rsidP="00E34F19">
      <w:pPr>
        <w:pStyle w:val="EndnoteText"/>
        <w:rPr>
          <w:sz w:val="22"/>
          <w:szCs w:val="22"/>
        </w:rPr>
      </w:pPr>
    </w:p>
    <w:p w:rsidR="00E34F19" w:rsidRPr="00C933C7" w:rsidRDefault="00E34F19" w:rsidP="00E34F19">
      <w:pPr>
        <w:pStyle w:val="EndnoteText"/>
        <w:rPr>
          <w:sz w:val="22"/>
          <w:szCs w:val="22"/>
        </w:rPr>
      </w:pPr>
      <w:r w:rsidRPr="00C933C7">
        <w:rPr>
          <w:sz w:val="22"/>
          <w:szCs w:val="22"/>
        </w:rPr>
        <w:t xml:space="preserve">The views expressed in this paper are those of the author alone and he wishes to thank the National Library for permission to access National Library Council papers, including reports and minutes, and for providing accommodation in a reading room most conducive to undistracted time travel. Special thanks are due to the Director-General, Anne-Marie </w:t>
      </w:r>
      <w:proofErr w:type="spellStart"/>
      <w:r w:rsidRPr="00C933C7">
        <w:rPr>
          <w:sz w:val="22"/>
          <w:szCs w:val="22"/>
        </w:rPr>
        <w:t>Schwirtlich</w:t>
      </w:r>
      <w:proofErr w:type="spellEnd"/>
      <w:r w:rsidRPr="00C933C7">
        <w:rPr>
          <w:sz w:val="22"/>
          <w:szCs w:val="22"/>
        </w:rPr>
        <w:t>, Susan Thomas, Council Secretary, and Damian Cole, Manager of the Pictures &amp; Manuscripts Reading Room.</w:t>
      </w:r>
    </w:p>
    <w:p w:rsidR="008D3597" w:rsidRPr="00C933C7" w:rsidRDefault="008D3597"/>
    <w:p w:rsidR="00496DD1" w:rsidRPr="00C933C7" w:rsidRDefault="00496DD1" w:rsidP="00E34F19">
      <w:pPr>
        <w:pStyle w:val="EndnoteText"/>
        <w:rPr>
          <w:sz w:val="22"/>
          <w:szCs w:val="22"/>
        </w:rPr>
        <w:sectPr w:rsidR="00496DD1" w:rsidRPr="00C933C7" w:rsidSect="001008B3">
          <w:footerReference w:type="default" r:id="rId10"/>
          <w:endnotePr>
            <w:numFmt w:val="decimal"/>
          </w:endnotePr>
          <w:pgSz w:w="11906" w:h="16838" w:code="9"/>
          <w:pgMar w:top="1440" w:right="1440" w:bottom="1440" w:left="1440" w:header="709" w:footer="709" w:gutter="0"/>
          <w:cols w:space="708"/>
          <w:docGrid w:linePitch="360"/>
        </w:sectPr>
      </w:pPr>
    </w:p>
    <w:p w:rsidR="00496DD1" w:rsidRPr="00C933C7" w:rsidRDefault="00496DD1" w:rsidP="00496DD1">
      <w:pPr>
        <w:pStyle w:val="EndnoteText"/>
        <w:ind w:left="993"/>
        <w:rPr>
          <w:sz w:val="22"/>
          <w:szCs w:val="22"/>
        </w:rPr>
      </w:pPr>
    </w:p>
    <w:p w:rsidR="008D3597" w:rsidRPr="00C933C7" w:rsidRDefault="008D3597" w:rsidP="00496DD1">
      <w:pPr>
        <w:pStyle w:val="EndnoteText"/>
        <w:ind w:left="993"/>
        <w:rPr>
          <w:sz w:val="22"/>
          <w:szCs w:val="22"/>
        </w:rPr>
      </w:pPr>
      <w:r w:rsidRPr="00C933C7">
        <w:rPr>
          <w:sz w:val="22"/>
          <w:szCs w:val="22"/>
        </w:rPr>
        <w:t>APPENDIX 1</w:t>
      </w:r>
    </w:p>
    <w:p w:rsidR="008D3597" w:rsidRPr="00C933C7" w:rsidRDefault="008D3597" w:rsidP="00496DD1">
      <w:pPr>
        <w:pStyle w:val="EndnoteText"/>
        <w:spacing w:after="120"/>
        <w:ind w:left="992"/>
        <w:rPr>
          <w:sz w:val="22"/>
          <w:szCs w:val="22"/>
        </w:rPr>
      </w:pPr>
      <w:r w:rsidRPr="00C933C7">
        <w:rPr>
          <w:i/>
          <w:sz w:val="22"/>
          <w:szCs w:val="22"/>
        </w:rPr>
        <w:t>A first</w:t>
      </w:r>
      <w:r w:rsidR="00496DD1" w:rsidRPr="00C933C7">
        <w:rPr>
          <w:i/>
          <w:sz w:val="22"/>
          <w:szCs w:val="22"/>
        </w:rPr>
        <w:t xml:space="preserve"> broad study of the Library’s </w:t>
      </w:r>
      <w:r w:rsidRPr="00C933C7">
        <w:rPr>
          <w:i/>
          <w:sz w:val="22"/>
          <w:szCs w:val="22"/>
        </w:rPr>
        <w:t>activities in systems development over the next 5 years has been prepared as a starting point for more thorough development, both of specific areas and of the general programme. The results of this study are set out in tabular form in Appendix 1</w:t>
      </w:r>
      <w:r w:rsidRPr="00C933C7">
        <w:rPr>
          <w:sz w:val="22"/>
          <w:szCs w:val="22"/>
        </w:rPr>
        <w:t>. (Council Report 884, April 1972)</w:t>
      </w:r>
      <w:r w:rsidR="00FA4645" w:rsidRPr="00C933C7">
        <w:rPr>
          <w:sz w:val="22"/>
          <w:szCs w:val="22"/>
        </w:rPr>
        <w:t xml:space="preserve"> </w:t>
      </w:r>
    </w:p>
    <w:p w:rsidR="00496DD1" w:rsidRPr="00C933C7" w:rsidRDefault="00496DD1" w:rsidP="00496DD1">
      <w:pPr>
        <w:pStyle w:val="EndnoteText"/>
        <w:jc w:val="center"/>
        <w:rPr>
          <w:sz w:val="22"/>
          <w:szCs w:val="22"/>
        </w:rPr>
      </w:pPr>
      <w:r w:rsidRPr="00C933C7">
        <w:rPr>
          <w:noProof/>
          <w:sz w:val="22"/>
          <w:szCs w:val="22"/>
          <w:lang w:eastAsia="en-AU"/>
        </w:rPr>
        <w:drawing>
          <wp:inline distT="0" distB="0" distL="0" distR="0" wp14:anchorId="6125561D" wp14:editId="70657FF5">
            <wp:extent cx="8900160" cy="6125392"/>
            <wp:effectExtent l="0" t="0" r="0" b="8890"/>
            <wp:docPr id="1" name="Picture 1" descr="Activities and Tasks - Year 1972 - Year 1973 - Year 1974 - Year 1975 - Year 1976. Creation, Aquisition &amp; Utilization of machine readable bibliographic databases. &#10;Phase 1: ANB/MARC&#10;MARC Record Service&#10;Catalogue card production&#10;ERIC pilot project&#10;Pahse 2: MARC-Based cataloguing&#10;Australian maps, films,&#10;retrospective national&#10;bibliography, Salssah etc&#10;Serials Control&#10;ordering &amp; Accounting&#10;inventor&#10;establishment of National Library Data Processing Centre &#10;conversion of existingADP systems to new equipment&#10;development of integrated&#10;information-retrieval system management information services&#10;Library research National coordination and planning&#10;educational lectures planning&#10;Microform study&#10;&#10;Staff Loadings&#10;system development officers&#10;system librarians&#10;analyst/programmers&#10;support staff&#10;service general assistance" title="National Library of Australia - Systems Develop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1047658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0864" cy="6125876"/>
                    </a:xfrm>
                    <a:prstGeom prst="rect">
                      <a:avLst/>
                    </a:prstGeom>
                  </pic:spPr>
                </pic:pic>
              </a:graphicData>
            </a:graphic>
          </wp:inline>
        </w:drawing>
      </w:r>
    </w:p>
    <w:p w:rsidR="00496DD1" w:rsidRPr="00C933C7" w:rsidRDefault="00496DD1" w:rsidP="00E34F19">
      <w:pPr>
        <w:pStyle w:val="EndnoteText"/>
        <w:rPr>
          <w:sz w:val="22"/>
          <w:szCs w:val="22"/>
        </w:rPr>
        <w:sectPr w:rsidR="00496DD1" w:rsidRPr="00C933C7" w:rsidSect="00496DD1">
          <w:footerReference w:type="default" r:id="rId12"/>
          <w:endnotePr>
            <w:numFmt w:val="decimal"/>
          </w:endnotePr>
          <w:pgSz w:w="16838" w:h="11906" w:orient="landscape" w:code="9"/>
          <w:pgMar w:top="357" w:right="363" w:bottom="238" w:left="363" w:header="709" w:footer="340" w:gutter="0"/>
          <w:cols w:space="708"/>
          <w:docGrid w:linePitch="360"/>
        </w:sectPr>
      </w:pPr>
    </w:p>
    <w:p w:rsidR="00496DD1" w:rsidRPr="00C933C7" w:rsidRDefault="00496DD1" w:rsidP="00E34F19">
      <w:pPr>
        <w:pStyle w:val="EndnoteText"/>
        <w:rPr>
          <w:sz w:val="22"/>
          <w:szCs w:val="22"/>
        </w:rPr>
      </w:pPr>
    </w:p>
    <w:sectPr w:rsidR="00496DD1" w:rsidRPr="00C933C7" w:rsidSect="001008B3">
      <w:endnotePr>
        <w:numFmt w:val="decimal"/>
      </w:end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B3A" w:rsidRDefault="00A17B3A" w:rsidP="00110C98">
      <w:pPr>
        <w:spacing w:after="0" w:line="240" w:lineRule="auto"/>
      </w:pPr>
      <w:r>
        <w:separator/>
      </w:r>
    </w:p>
  </w:endnote>
  <w:endnote w:type="continuationSeparator" w:id="0">
    <w:p w:rsidR="00A17B3A" w:rsidRDefault="00A17B3A" w:rsidP="00110C98">
      <w:pPr>
        <w:spacing w:after="0" w:line="240" w:lineRule="auto"/>
      </w:pPr>
      <w:r>
        <w:continuationSeparator/>
      </w:r>
    </w:p>
  </w:endnote>
  <w:endnote w:id="1">
    <w:p w:rsidR="00280226" w:rsidRDefault="00280226">
      <w:pPr>
        <w:pStyle w:val="EndnoteText"/>
      </w:pPr>
    </w:p>
    <w:p w:rsidR="00A01EA9" w:rsidRDefault="00A01EA9">
      <w:pPr>
        <w:pStyle w:val="EndnoteText"/>
      </w:pPr>
      <w:r>
        <w:rPr>
          <w:rStyle w:val="EndnoteReference"/>
        </w:rPr>
        <w:endnoteRef/>
      </w:r>
      <w:r>
        <w:t xml:space="preserve"> The lists of significant events are taken from: Ross, John (ed.) </w:t>
      </w:r>
      <w:r w:rsidRPr="00A01EA9">
        <w:rPr>
          <w:i/>
        </w:rPr>
        <w:t>Chronicle of Australia; the complete story of our nation</w:t>
      </w:r>
      <w:r>
        <w:t>. Penguin Books Australia, Melbourne, 2000</w:t>
      </w:r>
      <w:r w:rsidR="004A2B9E">
        <w:t>. Dates for LAA and then ALIA Presidents are taken from the ALIA website.</w:t>
      </w:r>
    </w:p>
  </w:endnote>
  <w:endnote w:id="2">
    <w:p w:rsidR="00FC793D" w:rsidRDefault="00FC793D">
      <w:pPr>
        <w:pStyle w:val="EndnoteText"/>
      </w:pPr>
      <w:r>
        <w:rPr>
          <w:rStyle w:val="EndnoteReference"/>
        </w:rPr>
        <w:endnoteRef/>
      </w:r>
      <w:r>
        <w:t xml:space="preserve"> National Library Act 1960, Part II, Section 6, Functions of Library  </w:t>
      </w:r>
      <w:r w:rsidRPr="00FC793D">
        <w:t>http://www.comlaw.gov.au/Details/C2011C00245</w:t>
      </w:r>
    </w:p>
  </w:endnote>
  <w:endnote w:id="3">
    <w:p w:rsidR="00D06ED9" w:rsidRDefault="00D06ED9">
      <w:pPr>
        <w:pStyle w:val="EndnoteText"/>
      </w:pPr>
      <w:r>
        <w:rPr>
          <w:rStyle w:val="EndnoteReference"/>
        </w:rPr>
        <w:endnoteRef/>
      </w:r>
      <w:r>
        <w:t xml:space="preserve"> NLA Council Report 495, August 1968</w:t>
      </w:r>
    </w:p>
  </w:endnote>
  <w:endnote w:id="4">
    <w:p w:rsidR="00DF4274" w:rsidRDefault="00DF4274">
      <w:pPr>
        <w:pStyle w:val="EndnoteText"/>
      </w:pPr>
      <w:r>
        <w:rPr>
          <w:rStyle w:val="EndnoteReference"/>
        </w:rPr>
        <w:endnoteRef/>
      </w:r>
      <w:r>
        <w:t xml:space="preserve"> NLA Council Report 497, August 1968</w:t>
      </w:r>
    </w:p>
  </w:endnote>
  <w:endnote w:id="5">
    <w:p w:rsidR="00692B30" w:rsidRDefault="00692B30">
      <w:pPr>
        <w:pStyle w:val="EndnoteText"/>
      </w:pPr>
      <w:r>
        <w:rPr>
          <w:rStyle w:val="EndnoteReference"/>
        </w:rPr>
        <w:endnoteRef/>
      </w:r>
      <w:r>
        <w:t xml:space="preserve"> NLA Council Report 524, March 1969</w:t>
      </w:r>
    </w:p>
  </w:endnote>
  <w:endnote w:id="6">
    <w:p w:rsidR="00692B30" w:rsidRDefault="00692B30">
      <w:pPr>
        <w:pStyle w:val="EndnoteText"/>
      </w:pPr>
      <w:r>
        <w:rPr>
          <w:rStyle w:val="EndnoteReference"/>
        </w:rPr>
        <w:endnoteRef/>
      </w:r>
      <w:r>
        <w:t xml:space="preserve"> NLA Council Report 531, August 1969</w:t>
      </w:r>
    </w:p>
  </w:endnote>
  <w:endnote w:id="7">
    <w:p w:rsidR="00A039A9" w:rsidRDefault="00A039A9">
      <w:pPr>
        <w:pStyle w:val="EndnoteText"/>
      </w:pPr>
      <w:r>
        <w:rPr>
          <w:rStyle w:val="EndnoteReference"/>
        </w:rPr>
        <w:endnoteRef/>
      </w:r>
      <w:r>
        <w:t xml:space="preserve"> Ibid</w:t>
      </w:r>
    </w:p>
  </w:endnote>
  <w:endnote w:id="8">
    <w:p w:rsidR="000B113E" w:rsidRDefault="000B113E">
      <w:pPr>
        <w:pStyle w:val="EndnoteText"/>
      </w:pPr>
      <w:r>
        <w:rPr>
          <w:rStyle w:val="EndnoteReference"/>
        </w:rPr>
        <w:endnoteRef/>
      </w:r>
      <w:r>
        <w:t xml:space="preserve"> Golding</w:t>
      </w:r>
      <w:r w:rsidR="00431AF2">
        <w:t>,</w:t>
      </w:r>
      <w:r>
        <w:t xml:space="preserve"> Peter, </w:t>
      </w:r>
      <w:r w:rsidRPr="000B113E">
        <w:rPr>
          <w:i/>
        </w:rPr>
        <w:t>An unqualified success: the extraordinary life of Allan Percy Fleming</w:t>
      </w:r>
      <w:r>
        <w:t>. Sydney, Rosenberg Publishing, 2013. Pp.189-90.</w:t>
      </w:r>
      <w:r w:rsidR="002D7D57">
        <w:t xml:space="preserve"> </w:t>
      </w:r>
      <w:proofErr w:type="spellStart"/>
      <w:r w:rsidR="002D7D57">
        <w:t>Ifould</w:t>
      </w:r>
      <w:proofErr w:type="spellEnd"/>
      <w:r w:rsidR="002D7D57">
        <w:t xml:space="preserve">, NSW State Librarian, was in London to bid at auction for the Journal when he received instructions from </w:t>
      </w:r>
      <w:r w:rsidR="00E226F0">
        <w:t>Prime Minister</w:t>
      </w:r>
      <w:r w:rsidR="00662627">
        <w:t xml:space="preserve"> Bruce to bid</w:t>
      </w:r>
      <w:r w:rsidR="005849C8">
        <w:t>, not for the State Library, but</w:t>
      </w:r>
      <w:r w:rsidR="002D7D57">
        <w:t xml:space="preserve"> for the Commonwealth. Deputy National Librarian </w:t>
      </w:r>
      <w:proofErr w:type="spellStart"/>
      <w:r w:rsidR="002D7D57">
        <w:t>Binns</w:t>
      </w:r>
      <w:proofErr w:type="spellEnd"/>
      <w:r w:rsidR="002D7D57">
        <w:t xml:space="preserve"> had been hard at work</w:t>
      </w:r>
      <w:r w:rsidR="005849C8">
        <w:t xml:space="preserve"> convincing the government that an item of national significance should be housed in the </w:t>
      </w:r>
      <w:r w:rsidR="00662627">
        <w:t>nation’s l</w:t>
      </w:r>
      <w:r w:rsidR="005849C8">
        <w:t>ibrary.</w:t>
      </w:r>
    </w:p>
  </w:endnote>
  <w:endnote w:id="9">
    <w:p w:rsidR="002C54D5" w:rsidRDefault="002C54D5">
      <w:pPr>
        <w:pStyle w:val="EndnoteText"/>
      </w:pPr>
      <w:r>
        <w:rPr>
          <w:rStyle w:val="EndnoteReference"/>
        </w:rPr>
        <w:endnoteRef/>
      </w:r>
      <w:r>
        <w:t xml:space="preserve"> National Library of Australia. </w:t>
      </w:r>
      <w:r w:rsidRPr="002C54D5">
        <w:rPr>
          <w:i/>
        </w:rPr>
        <w:t>The STISEC report; report to the Council of the National Library of Australia by the Scientific and Technological Information Services Enquiry Committee</w:t>
      </w:r>
      <w:r>
        <w:t>, May 1973.</w:t>
      </w:r>
    </w:p>
  </w:endnote>
  <w:endnote w:id="10">
    <w:p w:rsidR="00A039A9" w:rsidRDefault="00A039A9">
      <w:pPr>
        <w:pStyle w:val="EndnoteText"/>
      </w:pPr>
      <w:r>
        <w:rPr>
          <w:rStyle w:val="EndnoteReference"/>
        </w:rPr>
        <w:endnoteRef/>
      </w:r>
      <w:r>
        <w:t xml:space="preserve"> NLA Council Report 575, August 1969</w:t>
      </w:r>
      <w:r w:rsidR="00DA12A7">
        <w:t xml:space="preserve">. ANB is </w:t>
      </w:r>
      <w:r w:rsidR="00DA12A7" w:rsidRPr="00DA12A7">
        <w:rPr>
          <w:i/>
        </w:rPr>
        <w:t>Australian National Bibli</w:t>
      </w:r>
      <w:r w:rsidR="00DA12A7">
        <w:rPr>
          <w:i/>
        </w:rPr>
        <w:t>o</w:t>
      </w:r>
      <w:r w:rsidR="00DA12A7" w:rsidRPr="00DA12A7">
        <w:rPr>
          <w:i/>
        </w:rPr>
        <w:t>graphy</w:t>
      </w:r>
      <w:r w:rsidR="00DA12A7">
        <w:t>.</w:t>
      </w:r>
    </w:p>
  </w:endnote>
  <w:endnote w:id="11">
    <w:p w:rsidR="007C7777" w:rsidRDefault="007C7777">
      <w:pPr>
        <w:pStyle w:val="EndnoteText"/>
      </w:pPr>
      <w:r>
        <w:rPr>
          <w:rStyle w:val="EndnoteReference"/>
        </w:rPr>
        <w:endnoteRef/>
      </w:r>
      <w:r>
        <w:t xml:space="preserve"> National Library of Australia. </w:t>
      </w:r>
      <w:r w:rsidR="00AD1008" w:rsidRPr="00AD1008">
        <w:rPr>
          <w:i/>
        </w:rPr>
        <w:t>10</w:t>
      </w:r>
      <w:r w:rsidR="00AD1008" w:rsidRPr="00AD1008">
        <w:rPr>
          <w:i/>
          <w:vertAlign w:val="superscript"/>
        </w:rPr>
        <w:t>th</w:t>
      </w:r>
      <w:r w:rsidR="00AD1008" w:rsidRPr="00AD1008">
        <w:rPr>
          <w:i/>
        </w:rPr>
        <w:t xml:space="preserve"> Annual Report 1969-1970</w:t>
      </w:r>
      <w:r w:rsidR="00AD1008">
        <w:t>, p.2</w:t>
      </w:r>
    </w:p>
  </w:endnote>
  <w:endnote w:id="12">
    <w:p w:rsidR="00EF613D" w:rsidRDefault="00EF613D">
      <w:pPr>
        <w:pStyle w:val="EndnoteText"/>
      </w:pPr>
      <w:r>
        <w:rPr>
          <w:rStyle w:val="EndnoteReference"/>
        </w:rPr>
        <w:endnoteRef/>
      </w:r>
      <w:r>
        <w:t xml:space="preserve"> NLA Council Report 592, February 1970</w:t>
      </w:r>
    </w:p>
  </w:endnote>
  <w:endnote w:id="13">
    <w:p w:rsidR="00EF613D" w:rsidRDefault="00EF613D">
      <w:pPr>
        <w:pStyle w:val="EndnoteText"/>
      </w:pPr>
      <w:r>
        <w:rPr>
          <w:rStyle w:val="EndnoteReference"/>
        </w:rPr>
        <w:endnoteRef/>
      </w:r>
      <w:r>
        <w:t xml:space="preserve"> NLA Council Report 602, March 1970</w:t>
      </w:r>
    </w:p>
  </w:endnote>
  <w:endnote w:id="14">
    <w:p w:rsidR="00883FF0" w:rsidRDefault="00883FF0">
      <w:pPr>
        <w:pStyle w:val="EndnoteText"/>
      </w:pPr>
      <w:r>
        <w:rPr>
          <w:rStyle w:val="EndnoteReference"/>
        </w:rPr>
        <w:endnoteRef/>
      </w:r>
      <w:r>
        <w:t xml:space="preserve"> Golding, op cit. p.216</w:t>
      </w:r>
    </w:p>
  </w:endnote>
  <w:endnote w:id="15">
    <w:p w:rsidR="00994692" w:rsidRDefault="00994692">
      <w:pPr>
        <w:pStyle w:val="EndnoteText"/>
      </w:pPr>
      <w:r>
        <w:rPr>
          <w:rStyle w:val="EndnoteReference"/>
        </w:rPr>
        <w:endnoteRef/>
      </w:r>
      <w:r>
        <w:t xml:space="preserve"> N</w:t>
      </w:r>
      <w:r w:rsidR="002B64EE">
        <w:t>LA</w:t>
      </w:r>
      <w:r>
        <w:t xml:space="preserve"> Council Report 657, August 1970</w:t>
      </w:r>
    </w:p>
  </w:endnote>
  <w:endnote w:id="16">
    <w:p w:rsidR="002B64EE" w:rsidRDefault="002B64EE">
      <w:pPr>
        <w:pStyle w:val="EndnoteText"/>
      </w:pPr>
      <w:r>
        <w:rPr>
          <w:rStyle w:val="EndnoteReference"/>
        </w:rPr>
        <w:endnoteRef/>
      </w:r>
      <w:r>
        <w:t xml:space="preserve"> NLA Council Report 693, December 1970</w:t>
      </w:r>
    </w:p>
  </w:endnote>
  <w:endnote w:id="17">
    <w:p w:rsidR="0035440D" w:rsidRDefault="0035440D">
      <w:pPr>
        <w:pStyle w:val="EndnoteText"/>
      </w:pPr>
      <w:r>
        <w:rPr>
          <w:rStyle w:val="EndnoteReference"/>
        </w:rPr>
        <w:endnoteRef/>
      </w:r>
      <w:r>
        <w:t xml:space="preserve"> NLA Council Report 696, December 1970</w:t>
      </w:r>
    </w:p>
  </w:endnote>
  <w:endnote w:id="18">
    <w:p w:rsidR="00AA0D24" w:rsidRDefault="00AA0D24">
      <w:pPr>
        <w:pStyle w:val="EndnoteText"/>
      </w:pPr>
      <w:r>
        <w:rPr>
          <w:rStyle w:val="EndnoteReference"/>
        </w:rPr>
        <w:endnoteRef/>
      </w:r>
      <w:r>
        <w:t xml:space="preserve"> NLA Council Report 697, December 1970</w:t>
      </w:r>
    </w:p>
  </w:endnote>
  <w:endnote w:id="19">
    <w:p w:rsidR="00AA0D24" w:rsidRDefault="00AA0D24">
      <w:pPr>
        <w:pStyle w:val="EndnoteText"/>
      </w:pPr>
      <w:r>
        <w:rPr>
          <w:rStyle w:val="EndnoteReference"/>
        </w:rPr>
        <w:endnoteRef/>
      </w:r>
      <w:r>
        <w:t xml:space="preserve"> NLA Council Report 709, February 1971</w:t>
      </w:r>
    </w:p>
  </w:endnote>
  <w:endnote w:id="20">
    <w:p w:rsidR="00AA0D24" w:rsidRDefault="00AA0D24">
      <w:pPr>
        <w:pStyle w:val="EndnoteText"/>
      </w:pPr>
      <w:r>
        <w:rPr>
          <w:rStyle w:val="EndnoteReference"/>
        </w:rPr>
        <w:endnoteRef/>
      </w:r>
      <w:r>
        <w:t xml:space="preserve"> NLA Council Report 742, June 1971</w:t>
      </w:r>
    </w:p>
  </w:endnote>
  <w:endnote w:id="21">
    <w:p w:rsidR="00AA0D24" w:rsidRDefault="00AA0D24">
      <w:pPr>
        <w:pStyle w:val="EndnoteText"/>
      </w:pPr>
      <w:r>
        <w:rPr>
          <w:rStyle w:val="EndnoteReference"/>
        </w:rPr>
        <w:endnoteRef/>
      </w:r>
      <w:r>
        <w:t xml:space="preserve"> NLA Council Report 759, June 1971</w:t>
      </w:r>
    </w:p>
  </w:endnote>
  <w:endnote w:id="22">
    <w:p w:rsidR="00AD1008" w:rsidRDefault="00AD1008">
      <w:pPr>
        <w:pStyle w:val="EndnoteText"/>
      </w:pPr>
      <w:r>
        <w:rPr>
          <w:rStyle w:val="EndnoteReference"/>
        </w:rPr>
        <w:endnoteRef/>
      </w:r>
      <w:r>
        <w:t xml:space="preserve"> National Library of Australia. </w:t>
      </w:r>
      <w:r w:rsidRPr="00AD1008">
        <w:rPr>
          <w:i/>
        </w:rPr>
        <w:t>11</w:t>
      </w:r>
      <w:r w:rsidRPr="00AD1008">
        <w:rPr>
          <w:i/>
          <w:vertAlign w:val="superscript"/>
        </w:rPr>
        <w:t>th</w:t>
      </w:r>
      <w:r w:rsidRPr="00AD1008">
        <w:rPr>
          <w:i/>
        </w:rPr>
        <w:t xml:space="preserve"> Annual Report 1970-1971</w:t>
      </w:r>
      <w:r>
        <w:t>, p.19</w:t>
      </w:r>
    </w:p>
  </w:endnote>
  <w:endnote w:id="23">
    <w:p w:rsidR="000032A8" w:rsidRDefault="000032A8">
      <w:pPr>
        <w:pStyle w:val="EndnoteText"/>
      </w:pPr>
      <w:r>
        <w:rPr>
          <w:rStyle w:val="EndnoteReference"/>
        </w:rPr>
        <w:endnoteRef/>
      </w:r>
      <w:r>
        <w:t xml:space="preserve"> The US National Institute of Education, Education Resources information </w:t>
      </w:r>
      <w:proofErr w:type="spellStart"/>
      <w:r>
        <w:t>Center</w:t>
      </w:r>
      <w:proofErr w:type="spellEnd"/>
      <w:r>
        <w:t xml:space="preserve"> produced indexes and abstracts of journals and reports in the education field, and distributed them on magnetic tape.</w:t>
      </w:r>
    </w:p>
  </w:endnote>
  <w:endnote w:id="24">
    <w:p w:rsidR="006D4CEC" w:rsidRDefault="006D4CEC">
      <w:pPr>
        <w:pStyle w:val="EndnoteText"/>
      </w:pPr>
      <w:r>
        <w:rPr>
          <w:rStyle w:val="EndnoteReference"/>
        </w:rPr>
        <w:endnoteRef/>
      </w:r>
      <w:r>
        <w:t xml:space="preserve"> NLA Council Report 884, April 1972</w:t>
      </w:r>
    </w:p>
  </w:endnote>
  <w:endnote w:id="25">
    <w:p w:rsidR="00490AFF" w:rsidRDefault="00490AFF">
      <w:pPr>
        <w:pStyle w:val="EndnoteText"/>
      </w:pPr>
      <w:r>
        <w:rPr>
          <w:rStyle w:val="EndnoteReference"/>
        </w:rPr>
        <w:endnoteRef/>
      </w:r>
      <w:r>
        <w:t xml:space="preserve"> Ibid</w:t>
      </w:r>
    </w:p>
  </w:endnote>
  <w:endnote w:id="26">
    <w:p w:rsidR="00951D66" w:rsidRDefault="00951D66">
      <w:pPr>
        <w:pStyle w:val="EndnoteText"/>
      </w:pPr>
      <w:r>
        <w:rPr>
          <w:rStyle w:val="EndnoteReference"/>
        </w:rPr>
        <w:endnoteRef/>
      </w:r>
      <w:r>
        <w:t xml:space="preserve"> NLA Council Report 958, October 1972</w:t>
      </w:r>
    </w:p>
  </w:endnote>
  <w:endnote w:id="27">
    <w:p w:rsidR="00951D66" w:rsidRDefault="00951D66">
      <w:pPr>
        <w:pStyle w:val="EndnoteText"/>
      </w:pPr>
      <w:r>
        <w:rPr>
          <w:rStyle w:val="EndnoteReference"/>
        </w:rPr>
        <w:endnoteRef/>
      </w:r>
      <w:r>
        <w:t xml:space="preserve"> NLA Council Report 974, December 1972</w:t>
      </w:r>
    </w:p>
  </w:endnote>
  <w:endnote w:id="28">
    <w:p w:rsidR="00417A95" w:rsidRDefault="00417A95">
      <w:pPr>
        <w:pStyle w:val="EndnoteText"/>
      </w:pPr>
      <w:r>
        <w:rPr>
          <w:rStyle w:val="EndnoteReference"/>
        </w:rPr>
        <w:endnoteRef/>
      </w:r>
      <w:r>
        <w:t xml:space="preserve"> </w:t>
      </w:r>
      <w:proofErr w:type="spellStart"/>
      <w:r>
        <w:t>Grishin</w:t>
      </w:r>
      <w:proofErr w:type="spellEnd"/>
      <w:r>
        <w:t xml:space="preserve">, Sasha. </w:t>
      </w:r>
      <w:r w:rsidRPr="00417A95">
        <w:rPr>
          <w:i/>
        </w:rPr>
        <w:t>A legacy worth protecting</w:t>
      </w:r>
      <w:r>
        <w:t>. Canberra Times, Panorama, 25</w:t>
      </w:r>
      <w:r w:rsidRPr="00417A95">
        <w:rPr>
          <w:vertAlign w:val="superscript"/>
        </w:rPr>
        <w:t>th</w:t>
      </w:r>
      <w:r>
        <w:t xml:space="preserve"> October 2014, p.12</w:t>
      </w:r>
    </w:p>
  </w:endnote>
  <w:endnote w:id="29">
    <w:p w:rsidR="005C189F" w:rsidRDefault="005C189F">
      <w:pPr>
        <w:pStyle w:val="EndnoteText"/>
      </w:pPr>
      <w:r>
        <w:rPr>
          <w:rStyle w:val="EndnoteReference"/>
        </w:rPr>
        <w:endnoteRef/>
      </w:r>
      <w:r>
        <w:t xml:space="preserve"> NLA Council Report 1025, April 1973</w:t>
      </w:r>
    </w:p>
  </w:endnote>
  <w:endnote w:id="30">
    <w:p w:rsidR="00130CD1" w:rsidRDefault="00130CD1">
      <w:pPr>
        <w:pStyle w:val="EndnoteText"/>
      </w:pPr>
      <w:r>
        <w:rPr>
          <w:rStyle w:val="EndnoteReference"/>
        </w:rPr>
        <w:endnoteRef/>
      </w:r>
      <w:r>
        <w:t xml:space="preserve"> Golding, Peter</w:t>
      </w:r>
      <w:r w:rsidR="00431AF2">
        <w:t>, p.264</w:t>
      </w:r>
    </w:p>
  </w:endnote>
  <w:endnote w:id="31">
    <w:p w:rsidR="00E42246" w:rsidRDefault="00E42246">
      <w:pPr>
        <w:pStyle w:val="EndnoteText"/>
      </w:pPr>
      <w:r>
        <w:rPr>
          <w:rStyle w:val="EndnoteReference"/>
        </w:rPr>
        <w:endnoteRef/>
      </w:r>
      <w:r>
        <w:t xml:space="preserve"> National Library of Australia. </w:t>
      </w:r>
      <w:r w:rsidRPr="00E42246">
        <w:rPr>
          <w:i/>
        </w:rPr>
        <w:t>15</w:t>
      </w:r>
      <w:r w:rsidRPr="00E42246">
        <w:rPr>
          <w:i/>
          <w:vertAlign w:val="superscript"/>
        </w:rPr>
        <w:t>th</w:t>
      </w:r>
      <w:r w:rsidRPr="00E42246">
        <w:rPr>
          <w:i/>
        </w:rPr>
        <w:t xml:space="preserve"> Annual Report 1974-1975</w:t>
      </w:r>
      <w:r>
        <w:t>, p.10.</w:t>
      </w:r>
    </w:p>
  </w:endnote>
  <w:endnote w:id="32">
    <w:p w:rsidR="00153ABF" w:rsidRDefault="00153ABF">
      <w:pPr>
        <w:pStyle w:val="EndnoteText"/>
      </w:pPr>
      <w:r>
        <w:rPr>
          <w:rStyle w:val="EndnoteReference"/>
        </w:rPr>
        <w:endnoteRef/>
      </w:r>
      <w:r>
        <w:t xml:space="preserve"> NLA Council Report</w:t>
      </w:r>
      <w:r w:rsidR="00197045">
        <w:t xml:space="preserve"> 1230</w:t>
      </w:r>
      <w:r>
        <w:t>, April 1974</w:t>
      </w:r>
    </w:p>
  </w:endnote>
  <w:endnote w:id="33">
    <w:p w:rsidR="00197045" w:rsidRDefault="00197045">
      <w:pPr>
        <w:pStyle w:val="EndnoteText"/>
      </w:pPr>
      <w:r>
        <w:rPr>
          <w:rStyle w:val="EndnoteReference"/>
        </w:rPr>
        <w:endnoteRef/>
      </w:r>
      <w:r>
        <w:t xml:space="preserve"> NLA Council Report 1231, June 1974</w:t>
      </w:r>
    </w:p>
  </w:endnote>
  <w:endnote w:id="34">
    <w:p w:rsidR="001576C0" w:rsidRDefault="001576C0">
      <w:pPr>
        <w:pStyle w:val="EndnoteText"/>
      </w:pPr>
      <w:r>
        <w:rPr>
          <w:rStyle w:val="EndnoteReference"/>
        </w:rPr>
        <w:endnoteRef/>
      </w:r>
      <w:r>
        <w:t xml:space="preserve"> NLA Council Report 1294, October 1974</w:t>
      </w:r>
    </w:p>
  </w:endnote>
  <w:endnote w:id="35">
    <w:p w:rsidR="00744385" w:rsidRDefault="00744385">
      <w:pPr>
        <w:pStyle w:val="EndnoteText"/>
      </w:pPr>
      <w:r>
        <w:rPr>
          <w:rStyle w:val="EndnoteReference"/>
        </w:rPr>
        <w:endnoteRef/>
      </w:r>
      <w:r>
        <w:t xml:space="preserve"> NLA Council </w:t>
      </w:r>
      <w:r w:rsidR="00632820">
        <w:t>R</w:t>
      </w:r>
      <w:r>
        <w:t>esolution 165/74/1295, October 1974</w:t>
      </w:r>
    </w:p>
  </w:endnote>
  <w:endnote w:id="36">
    <w:p w:rsidR="0090374B" w:rsidRDefault="0090374B">
      <w:pPr>
        <w:pStyle w:val="EndnoteText"/>
      </w:pPr>
      <w:r>
        <w:rPr>
          <w:rStyle w:val="EndnoteReference"/>
        </w:rPr>
        <w:endnoteRef/>
      </w:r>
      <w:r>
        <w:t xml:space="preserve"> NLA Council Report 1295, October 1974</w:t>
      </w:r>
    </w:p>
  </w:endnote>
  <w:endnote w:id="37">
    <w:p w:rsidR="00632820" w:rsidRDefault="00632820">
      <w:pPr>
        <w:pStyle w:val="EndnoteText"/>
      </w:pPr>
      <w:r>
        <w:rPr>
          <w:rStyle w:val="EndnoteReference"/>
        </w:rPr>
        <w:endnoteRef/>
      </w:r>
      <w:r>
        <w:t xml:space="preserve"> NLA Council Resolution 13/75/1370, January 1975</w:t>
      </w:r>
    </w:p>
  </w:endnote>
  <w:endnote w:id="38">
    <w:p w:rsidR="00E226F0" w:rsidRDefault="00E226F0">
      <w:pPr>
        <w:pStyle w:val="EndnoteText"/>
      </w:pPr>
      <w:r>
        <w:rPr>
          <w:rStyle w:val="EndnoteReference"/>
        </w:rPr>
        <w:endnoteRef/>
      </w:r>
      <w:r>
        <w:t xml:space="preserve"> NLA Council Resolution 77/75/1410, April 1975</w:t>
      </w:r>
    </w:p>
  </w:endnote>
  <w:endnote w:id="39">
    <w:p w:rsidR="00147006" w:rsidRDefault="00147006">
      <w:pPr>
        <w:pStyle w:val="EndnoteText"/>
      </w:pPr>
      <w:r>
        <w:rPr>
          <w:rStyle w:val="EndnoteReference"/>
        </w:rPr>
        <w:endnoteRef/>
      </w:r>
      <w:r>
        <w:t xml:space="preserve"> Committee of Inquiry into Public Libraries. </w:t>
      </w:r>
      <w:r w:rsidR="00CF54E6" w:rsidRPr="00CF54E6">
        <w:rPr>
          <w:i/>
        </w:rPr>
        <w:t>Report:</w:t>
      </w:r>
      <w:r w:rsidR="00CF54E6">
        <w:t xml:space="preserve"> </w:t>
      </w:r>
      <w:r w:rsidRPr="00147006">
        <w:rPr>
          <w:i/>
        </w:rPr>
        <w:t>Public libraries in Australia</w:t>
      </w:r>
      <w:r>
        <w:t>. Canberra, AGPS, 1976</w:t>
      </w:r>
    </w:p>
  </w:endnote>
  <w:endnote w:id="40">
    <w:p w:rsidR="0069247F" w:rsidRDefault="0069247F">
      <w:pPr>
        <w:pStyle w:val="EndnoteText"/>
      </w:pPr>
      <w:r>
        <w:rPr>
          <w:rStyle w:val="EndnoteReference"/>
        </w:rPr>
        <w:endnoteRef/>
      </w:r>
      <w:r>
        <w:t xml:space="preserve"> NLA Council Report 1440, June 1975</w:t>
      </w:r>
    </w:p>
  </w:endnote>
  <w:endnote w:id="41">
    <w:p w:rsidR="0069247F" w:rsidRDefault="0069247F">
      <w:pPr>
        <w:pStyle w:val="EndnoteText"/>
      </w:pPr>
      <w:r>
        <w:rPr>
          <w:rStyle w:val="EndnoteReference"/>
        </w:rPr>
        <w:endnoteRef/>
      </w:r>
      <w:r>
        <w:t xml:space="preserve"> NLA Council Report 1443, June 1975</w:t>
      </w:r>
    </w:p>
  </w:endnote>
  <w:endnote w:id="42">
    <w:p w:rsidR="004E4173" w:rsidRDefault="004E4173">
      <w:pPr>
        <w:pStyle w:val="EndnoteText"/>
      </w:pPr>
      <w:r>
        <w:rPr>
          <w:rStyle w:val="EndnoteReference"/>
        </w:rPr>
        <w:endnoteRef/>
      </w:r>
      <w:r>
        <w:t xml:space="preserve"> NLA Council Report 1440, June 1975</w:t>
      </w:r>
    </w:p>
  </w:endnote>
  <w:endnote w:id="43">
    <w:p w:rsidR="00031252" w:rsidRDefault="00031252">
      <w:pPr>
        <w:pStyle w:val="EndnoteText"/>
      </w:pPr>
      <w:r>
        <w:rPr>
          <w:rStyle w:val="EndnoteReference"/>
        </w:rPr>
        <w:endnoteRef/>
      </w:r>
      <w:r>
        <w:t xml:space="preserve"> NLA Council Report 1511, October 1975</w:t>
      </w:r>
    </w:p>
  </w:endnote>
  <w:endnote w:id="44">
    <w:p w:rsidR="00F87354" w:rsidRDefault="00F87354">
      <w:pPr>
        <w:pStyle w:val="EndnoteText"/>
      </w:pPr>
      <w:r>
        <w:rPr>
          <w:rStyle w:val="EndnoteReference"/>
        </w:rPr>
        <w:endnoteRef/>
      </w:r>
      <w:r>
        <w:t xml:space="preserve"> NLA Council Report 1546, December 1975</w:t>
      </w:r>
      <w:r w:rsidR="00682FCD">
        <w:t xml:space="preserve"> </w:t>
      </w:r>
    </w:p>
  </w:endnote>
  <w:endnote w:id="45">
    <w:p w:rsidR="004234A8" w:rsidRDefault="004234A8">
      <w:pPr>
        <w:pStyle w:val="EndnoteText"/>
      </w:pPr>
      <w:r>
        <w:rPr>
          <w:rStyle w:val="EndnoteReference"/>
        </w:rPr>
        <w:endnoteRef/>
      </w:r>
      <w:r>
        <w:t xml:space="preserve"> The introduction to the Library’s </w:t>
      </w:r>
      <w:r w:rsidRPr="004234A8">
        <w:rPr>
          <w:i/>
        </w:rPr>
        <w:t>23</w:t>
      </w:r>
      <w:r w:rsidRPr="004234A8">
        <w:rPr>
          <w:i/>
          <w:vertAlign w:val="superscript"/>
        </w:rPr>
        <w:t>rd</w:t>
      </w:r>
      <w:r w:rsidRPr="004234A8">
        <w:rPr>
          <w:i/>
        </w:rPr>
        <w:t xml:space="preserve"> Annual Report 1982-1983</w:t>
      </w:r>
      <w:r>
        <w:t xml:space="preserve"> </w:t>
      </w:r>
      <w:r w:rsidR="00434A99">
        <w:t>begin</w:t>
      </w:r>
      <w:r>
        <w:t xml:space="preserve">s with the sentence: ‘A year which began under the most favourable auspices for perhaps a decade saw very considerable progress made in the services which the Library provides to the nation’ and goes on to mention a 20 per cent increase in funds available for the purchase of library materials and a 1.2 per cent increase (7 EFT0 in the staff ceiling. </w:t>
      </w:r>
      <w:proofErr w:type="spellStart"/>
      <w:r>
        <w:t>p.v</w:t>
      </w:r>
      <w:proofErr w:type="spellEnd"/>
      <w:r>
        <w:t>.</w:t>
      </w:r>
    </w:p>
  </w:endnote>
  <w:endnote w:id="46">
    <w:p w:rsidR="000E3B1A" w:rsidRDefault="000E3B1A">
      <w:pPr>
        <w:pStyle w:val="EndnoteText"/>
      </w:pPr>
      <w:r>
        <w:rPr>
          <w:rStyle w:val="EndnoteReference"/>
        </w:rPr>
        <w:endnoteRef/>
      </w:r>
      <w:r>
        <w:t xml:space="preserve"> NLA Council Resolution 140/76/1684, October 1976</w:t>
      </w:r>
    </w:p>
  </w:endnote>
  <w:endnote w:id="47">
    <w:p w:rsidR="00013B49" w:rsidRDefault="00013B49">
      <w:pPr>
        <w:pStyle w:val="EndnoteText"/>
      </w:pPr>
      <w:r>
        <w:rPr>
          <w:rStyle w:val="EndnoteReference"/>
        </w:rPr>
        <w:endnoteRef/>
      </w:r>
      <w:r>
        <w:t xml:space="preserve"> Golding, Peter. </w:t>
      </w:r>
      <w:r w:rsidRPr="00013B49">
        <w:rPr>
          <w:i/>
        </w:rPr>
        <w:t>An unqualified success</w:t>
      </w:r>
      <w:r w:rsidR="00237BE2">
        <w:rPr>
          <w:i/>
        </w:rPr>
        <w:t>, 2013</w:t>
      </w:r>
      <w:r>
        <w:t xml:space="preserve">. </w:t>
      </w:r>
      <w:proofErr w:type="gramStart"/>
      <w:r>
        <w:t>p.241</w:t>
      </w:r>
      <w:proofErr w:type="gramEnd"/>
      <w:r>
        <w:t>. Golding mentions Fleming’s involvement in the purchase of a computer for the Defence Department, possibly the first in the Commonwealth public service, early</w:t>
      </w:r>
      <w:r w:rsidR="00831B4E">
        <w:t xml:space="preserve"> </w:t>
      </w:r>
      <w:r w:rsidR="00E42C49">
        <w:t xml:space="preserve"> </w:t>
      </w:r>
      <w:r>
        <w:t xml:space="preserve"> in the 1950s.</w:t>
      </w:r>
    </w:p>
  </w:endnote>
  <w:endnote w:id="48">
    <w:p w:rsidR="00BA0A2A" w:rsidRDefault="00BA0A2A">
      <w:pPr>
        <w:pStyle w:val="EndnoteText"/>
      </w:pPr>
      <w:r>
        <w:rPr>
          <w:rStyle w:val="EndnoteReference"/>
        </w:rPr>
        <w:endnoteRef/>
      </w:r>
      <w:r>
        <w:t xml:space="preserve"> NLA Council Resolution 10/77/1752, February 1977</w:t>
      </w:r>
    </w:p>
  </w:endnote>
  <w:endnote w:id="49">
    <w:p w:rsidR="00BF2B1F" w:rsidRDefault="00BF2B1F">
      <w:pPr>
        <w:pStyle w:val="EndnoteText"/>
      </w:pPr>
      <w:r>
        <w:rPr>
          <w:rStyle w:val="EndnoteReference"/>
        </w:rPr>
        <w:endnoteRef/>
      </w:r>
      <w:r>
        <w:t xml:space="preserve"> NLA Council Report 1771, April 1977</w:t>
      </w:r>
    </w:p>
  </w:endnote>
  <w:endnote w:id="50">
    <w:p w:rsidR="00C06242" w:rsidRDefault="00C06242">
      <w:pPr>
        <w:pStyle w:val="EndnoteText"/>
      </w:pPr>
      <w:r>
        <w:rPr>
          <w:rStyle w:val="EndnoteReference"/>
        </w:rPr>
        <w:endnoteRef/>
      </w:r>
      <w:r>
        <w:t xml:space="preserve"> NLA Council </w:t>
      </w:r>
      <w:r w:rsidR="004C376C">
        <w:t>Report</w:t>
      </w:r>
      <w:r>
        <w:t xml:space="preserve"> 1847, October 1977</w:t>
      </w:r>
    </w:p>
  </w:endnote>
  <w:endnote w:id="51">
    <w:p w:rsidR="006B6D22" w:rsidRDefault="006B6D22">
      <w:pPr>
        <w:pStyle w:val="EndnoteText"/>
      </w:pPr>
      <w:r>
        <w:rPr>
          <w:rStyle w:val="EndnoteReference"/>
        </w:rPr>
        <w:endnoteRef/>
      </w:r>
      <w:r>
        <w:t xml:space="preserve"> NLA Counc</w:t>
      </w:r>
      <w:r w:rsidR="00A5138A">
        <w:t>i</w:t>
      </w:r>
      <w:r>
        <w:t xml:space="preserve">l </w:t>
      </w:r>
      <w:r w:rsidR="004C376C">
        <w:t>Report</w:t>
      </w:r>
      <w:r>
        <w:t xml:space="preserve"> 2120, December 1979</w:t>
      </w:r>
    </w:p>
  </w:endnote>
  <w:endnote w:id="52">
    <w:p w:rsidR="00A5138A" w:rsidRDefault="00A5138A">
      <w:pPr>
        <w:pStyle w:val="EndnoteText"/>
      </w:pPr>
      <w:r>
        <w:rPr>
          <w:rStyle w:val="EndnoteReference"/>
        </w:rPr>
        <w:endnoteRef/>
      </w:r>
      <w:r>
        <w:t xml:space="preserve"> </w:t>
      </w:r>
      <w:r w:rsidR="004C376C">
        <w:t>Ibid</w:t>
      </w:r>
      <w:r w:rsidR="00A86322">
        <w:t>.</w:t>
      </w:r>
    </w:p>
    <w:p w:rsidR="00280226" w:rsidRDefault="00280226">
      <w:pPr>
        <w:pStyle w:val="EndnoteText"/>
      </w:pPr>
    </w:p>
    <w:p w:rsidR="00CA4CAD" w:rsidRDefault="00CA4CAD">
      <w:pPr>
        <w:pStyle w:val="EndnoteText"/>
        <w:rPr>
          <w:sz w:val="22"/>
          <w:szCs w:val="22"/>
        </w:rPr>
      </w:pPr>
    </w:p>
    <w:p w:rsidR="00CA4CAD" w:rsidRPr="00280226" w:rsidRDefault="00CA4CAD">
      <w:pPr>
        <w:pStyle w:val="EndnoteText"/>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541660"/>
      <w:docPartObj>
        <w:docPartGallery w:val="Page Numbers (Bottom of Page)"/>
        <w:docPartUnique/>
      </w:docPartObj>
    </w:sdtPr>
    <w:sdtEndPr>
      <w:rPr>
        <w:noProof/>
      </w:rPr>
    </w:sdtEndPr>
    <w:sdtContent>
      <w:p w:rsidR="00DC568D" w:rsidRDefault="00DC568D">
        <w:pPr>
          <w:pStyle w:val="Footer"/>
          <w:jc w:val="right"/>
        </w:pPr>
        <w:r>
          <w:fldChar w:fldCharType="begin"/>
        </w:r>
        <w:r>
          <w:instrText xml:space="preserve"> PAGE   \* MERGEFORMAT </w:instrText>
        </w:r>
        <w:r>
          <w:fldChar w:fldCharType="separate"/>
        </w:r>
        <w:r w:rsidR="00F27245">
          <w:rPr>
            <w:noProof/>
          </w:rPr>
          <w:t>9</w:t>
        </w:r>
        <w:r>
          <w:rPr>
            <w:noProof/>
          </w:rPr>
          <w:fldChar w:fldCharType="end"/>
        </w:r>
      </w:p>
    </w:sdtContent>
  </w:sdt>
  <w:p w:rsidR="00DC568D" w:rsidRDefault="00DC5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514182"/>
      <w:docPartObj>
        <w:docPartGallery w:val="Page Numbers (Bottom of Page)"/>
        <w:docPartUnique/>
      </w:docPartObj>
    </w:sdtPr>
    <w:sdtEndPr>
      <w:rPr>
        <w:noProof/>
      </w:rPr>
    </w:sdtEndPr>
    <w:sdtContent>
      <w:p w:rsidR="00496DD1" w:rsidRDefault="00496DD1" w:rsidP="00496DD1">
        <w:pPr>
          <w:pStyle w:val="Footer"/>
          <w:jc w:val="right"/>
        </w:pPr>
        <w:r>
          <w:fldChar w:fldCharType="begin"/>
        </w:r>
        <w:r>
          <w:instrText xml:space="preserve"> PAGE   \* MERGEFORMAT </w:instrText>
        </w:r>
        <w:r>
          <w:fldChar w:fldCharType="separate"/>
        </w:r>
        <w:r w:rsidR="00F27245">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B3A" w:rsidRDefault="00A17B3A" w:rsidP="00110C98">
      <w:pPr>
        <w:spacing w:after="0" w:line="240" w:lineRule="auto"/>
      </w:pPr>
      <w:r>
        <w:separator/>
      </w:r>
    </w:p>
  </w:footnote>
  <w:footnote w:type="continuationSeparator" w:id="0">
    <w:p w:rsidR="00A17B3A" w:rsidRDefault="00A17B3A" w:rsidP="00110C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6251B"/>
    <w:multiLevelType w:val="hybridMultilevel"/>
    <w:tmpl w:val="E83CD31A"/>
    <w:lvl w:ilvl="0" w:tplc="87765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0904462"/>
    <w:multiLevelType w:val="hybridMultilevel"/>
    <w:tmpl w:val="591CDD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471F3744"/>
    <w:multiLevelType w:val="hybridMultilevel"/>
    <w:tmpl w:val="C902CC82"/>
    <w:lvl w:ilvl="0" w:tplc="8C2E21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D6C0B70"/>
    <w:multiLevelType w:val="hybridMultilevel"/>
    <w:tmpl w:val="F4B67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F53"/>
    <w:rsid w:val="000032A8"/>
    <w:rsid w:val="00013B49"/>
    <w:rsid w:val="00016692"/>
    <w:rsid w:val="00031252"/>
    <w:rsid w:val="000363E2"/>
    <w:rsid w:val="000714B9"/>
    <w:rsid w:val="00075DDD"/>
    <w:rsid w:val="000A5163"/>
    <w:rsid w:val="000B113E"/>
    <w:rsid w:val="000B30F1"/>
    <w:rsid w:val="000C1A0B"/>
    <w:rsid w:val="000C6A1B"/>
    <w:rsid w:val="000D3920"/>
    <w:rsid w:val="000E04BB"/>
    <w:rsid w:val="000E3B1A"/>
    <w:rsid w:val="000E73E3"/>
    <w:rsid w:val="000F4349"/>
    <w:rsid w:val="001008B3"/>
    <w:rsid w:val="00110C98"/>
    <w:rsid w:val="00115224"/>
    <w:rsid w:val="00116FCC"/>
    <w:rsid w:val="00130CD1"/>
    <w:rsid w:val="00144B37"/>
    <w:rsid w:val="00147006"/>
    <w:rsid w:val="00153ABF"/>
    <w:rsid w:val="001576C0"/>
    <w:rsid w:val="0016121E"/>
    <w:rsid w:val="00183FD6"/>
    <w:rsid w:val="001866CB"/>
    <w:rsid w:val="00197045"/>
    <w:rsid w:val="001A14EF"/>
    <w:rsid w:val="001B514D"/>
    <w:rsid w:val="001F5335"/>
    <w:rsid w:val="00211CD8"/>
    <w:rsid w:val="00221207"/>
    <w:rsid w:val="002235E4"/>
    <w:rsid w:val="00232726"/>
    <w:rsid w:val="00237BE2"/>
    <w:rsid w:val="00242EE1"/>
    <w:rsid w:val="00256ECE"/>
    <w:rsid w:val="0026083B"/>
    <w:rsid w:val="00267D92"/>
    <w:rsid w:val="002752F7"/>
    <w:rsid w:val="002761E6"/>
    <w:rsid w:val="00280226"/>
    <w:rsid w:val="002B1166"/>
    <w:rsid w:val="002B5543"/>
    <w:rsid w:val="002B64EE"/>
    <w:rsid w:val="002C2527"/>
    <w:rsid w:val="002C54D5"/>
    <w:rsid w:val="002D7D57"/>
    <w:rsid w:val="002E7D35"/>
    <w:rsid w:val="002F77E9"/>
    <w:rsid w:val="00333A5A"/>
    <w:rsid w:val="00334A9E"/>
    <w:rsid w:val="00336045"/>
    <w:rsid w:val="00336B4A"/>
    <w:rsid w:val="0035440D"/>
    <w:rsid w:val="0036114D"/>
    <w:rsid w:val="00361B1A"/>
    <w:rsid w:val="003805A5"/>
    <w:rsid w:val="00391972"/>
    <w:rsid w:val="003D3041"/>
    <w:rsid w:val="003D3937"/>
    <w:rsid w:val="003E4681"/>
    <w:rsid w:val="004035BB"/>
    <w:rsid w:val="00417A95"/>
    <w:rsid w:val="004234A8"/>
    <w:rsid w:val="00427C5C"/>
    <w:rsid w:val="00431AF2"/>
    <w:rsid w:val="00434A99"/>
    <w:rsid w:val="004467B3"/>
    <w:rsid w:val="0047377F"/>
    <w:rsid w:val="00474902"/>
    <w:rsid w:val="00480144"/>
    <w:rsid w:val="00480A1A"/>
    <w:rsid w:val="00482743"/>
    <w:rsid w:val="00490AFF"/>
    <w:rsid w:val="004914E2"/>
    <w:rsid w:val="00496DD1"/>
    <w:rsid w:val="00497B84"/>
    <w:rsid w:val="004A2B9E"/>
    <w:rsid w:val="004A4C6A"/>
    <w:rsid w:val="004C376C"/>
    <w:rsid w:val="004D4F8D"/>
    <w:rsid w:val="004E4173"/>
    <w:rsid w:val="00521D14"/>
    <w:rsid w:val="005235B8"/>
    <w:rsid w:val="00524918"/>
    <w:rsid w:val="00535947"/>
    <w:rsid w:val="00564BB6"/>
    <w:rsid w:val="005849C8"/>
    <w:rsid w:val="005B72BD"/>
    <w:rsid w:val="005C00AC"/>
    <w:rsid w:val="005C189F"/>
    <w:rsid w:val="005D43E1"/>
    <w:rsid w:val="005D5C3F"/>
    <w:rsid w:val="005D66F3"/>
    <w:rsid w:val="005E4120"/>
    <w:rsid w:val="005F5B35"/>
    <w:rsid w:val="005F798F"/>
    <w:rsid w:val="006113E3"/>
    <w:rsid w:val="00621E51"/>
    <w:rsid w:val="00632820"/>
    <w:rsid w:val="00642BA3"/>
    <w:rsid w:val="00662627"/>
    <w:rsid w:val="00682FCD"/>
    <w:rsid w:val="0069247F"/>
    <w:rsid w:val="00692B30"/>
    <w:rsid w:val="006B6D22"/>
    <w:rsid w:val="006C2F9C"/>
    <w:rsid w:val="006D008D"/>
    <w:rsid w:val="006D4CEC"/>
    <w:rsid w:val="0070485D"/>
    <w:rsid w:val="00713886"/>
    <w:rsid w:val="00736302"/>
    <w:rsid w:val="0073652F"/>
    <w:rsid w:val="00736EF2"/>
    <w:rsid w:val="00744385"/>
    <w:rsid w:val="00750BC2"/>
    <w:rsid w:val="00753434"/>
    <w:rsid w:val="00772DB0"/>
    <w:rsid w:val="00775286"/>
    <w:rsid w:val="00786316"/>
    <w:rsid w:val="007A07F8"/>
    <w:rsid w:val="007B24B1"/>
    <w:rsid w:val="007C7777"/>
    <w:rsid w:val="00820777"/>
    <w:rsid w:val="00831B4E"/>
    <w:rsid w:val="00883FF0"/>
    <w:rsid w:val="008D3597"/>
    <w:rsid w:val="008F0F79"/>
    <w:rsid w:val="008F7B2C"/>
    <w:rsid w:val="0090374B"/>
    <w:rsid w:val="009045DD"/>
    <w:rsid w:val="00904CE4"/>
    <w:rsid w:val="00912A5E"/>
    <w:rsid w:val="00951D66"/>
    <w:rsid w:val="009557B0"/>
    <w:rsid w:val="009762A6"/>
    <w:rsid w:val="00994692"/>
    <w:rsid w:val="00996BA0"/>
    <w:rsid w:val="009E17E2"/>
    <w:rsid w:val="00A01EA9"/>
    <w:rsid w:val="00A039A9"/>
    <w:rsid w:val="00A17B3A"/>
    <w:rsid w:val="00A41DB3"/>
    <w:rsid w:val="00A5138A"/>
    <w:rsid w:val="00A51DE7"/>
    <w:rsid w:val="00A7065A"/>
    <w:rsid w:val="00A753D4"/>
    <w:rsid w:val="00A77269"/>
    <w:rsid w:val="00A81357"/>
    <w:rsid w:val="00A84EB9"/>
    <w:rsid w:val="00A86322"/>
    <w:rsid w:val="00AA0D24"/>
    <w:rsid w:val="00AA71EC"/>
    <w:rsid w:val="00AA7552"/>
    <w:rsid w:val="00AD1008"/>
    <w:rsid w:val="00AD179F"/>
    <w:rsid w:val="00AD62BB"/>
    <w:rsid w:val="00AF7FED"/>
    <w:rsid w:val="00B15E8D"/>
    <w:rsid w:val="00B62F4E"/>
    <w:rsid w:val="00B87356"/>
    <w:rsid w:val="00B90DBA"/>
    <w:rsid w:val="00BA0A2A"/>
    <w:rsid w:val="00BB0F53"/>
    <w:rsid w:val="00BB6B4F"/>
    <w:rsid w:val="00BB79B6"/>
    <w:rsid w:val="00BC3659"/>
    <w:rsid w:val="00BC778F"/>
    <w:rsid w:val="00BE1377"/>
    <w:rsid w:val="00BE7F30"/>
    <w:rsid w:val="00BF2A2C"/>
    <w:rsid w:val="00BF2B1F"/>
    <w:rsid w:val="00C00256"/>
    <w:rsid w:val="00C0398A"/>
    <w:rsid w:val="00C06242"/>
    <w:rsid w:val="00C55FBC"/>
    <w:rsid w:val="00C80149"/>
    <w:rsid w:val="00C933C7"/>
    <w:rsid w:val="00CA4CAD"/>
    <w:rsid w:val="00CD13AF"/>
    <w:rsid w:val="00CD7F36"/>
    <w:rsid w:val="00CF54E6"/>
    <w:rsid w:val="00D0300B"/>
    <w:rsid w:val="00D06ED9"/>
    <w:rsid w:val="00D24FBA"/>
    <w:rsid w:val="00D352A5"/>
    <w:rsid w:val="00D46222"/>
    <w:rsid w:val="00D73075"/>
    <w:rsid w:val="00D95AFE"/>
    <w:rsid w:val="00D962E2"/>
    <w:rsid w:val="00DA12A7"/>
    <w:rsid w:val="00DC1DA2"/>
    <w:rsid w:val="00DC568D"/>
    <w:rsid w:val="00DF4274"/>
    <w:rsid w:val="00E226F0"/>
    <w:rsid w:val="00E34F19"/>
    <w:rsid w:val="00E42246"/>
    <w:rsid w:val="00E42C49"/>
    <w:rsid w:val="00E61ECB"/>
    <w:rsid w:val="00E62C63"/>
    <w:rsid w:val="00E81E11"/>
    <w:rsid w:val="00E83B0E"/>
    <w:rsid w:val="00E8730B"/>
    <w:rsid w:val="00E96591"/>
    <w:rsid w:val="00EC5DAF"/>
    <w:rsid w:val="00EF613D"/>
    <w:rsid w:val="00F01AF0"/>
    <w:rsid w:val="00F04F6D"/>
    <w:rsid w:val="00F0574F"/>
    <w:rsid w:val="00F05751"/>
    <w:rsid w:val="00F13772"/>
    <w:rsid w:val="00F201FD"/>
    <w:rsid w:val="00F27245"/>
    <w:rsid w:val="00F30AE6"/>
    <w:rsid w:val="00F37353"/>
    <w:rsid w:val="00F420D5"/>
    <w:rsid w:val="00F43C4E"/>
    <w:rsid w:val="00F54A1F"/>
    <w:rsid w:val="00F55B7E"/>
    <w:rsid w:val="00F67906"/>
    <w:rsid w:val="00F71339"/>
    <w:rsid w:val="00F748A9"/>
    <w:rsid w:val="00F83D74"/>
    <w:rsid w:val="00F84E2F"/>
    <w:rsid w:val="00F87354"/>
    <w:rsid w:val="00FA2591"/>
    <w:rsid w:val="00FA4645"/>
    <w:rsid w:val="00FC793D"/>
    <w:rsid w:val="00FD05B6"/>
    <w:rsid w:val="00FE30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42132-1988-4787-8240-7E2A59E8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2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10C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C98"/>
    <w:rPr>
      <w:sz w:val="20"/>
      <w:szCs w:val="20"/>
    </w:rPr>
  </w:style>
  <w:style w:type="character" w:styleId="FootnoteReference">
    <w:name w:val="footnote reference"/>
    <w:basedOn w:val="DefaultParagraphFont"/>
    <w:uiPriority w:val="99"/>
    <w:semiHidden/>
    <w:unhideWhenUsed/>
    <w:rsid w:val="00110C98"/>
    <w:rPr>
      <w:vertAlign w:val="superscript"/>
    </w:rPr>
  </w:style>
  <w:style w:type="paragraph" w:styleId="Header">
    <w:name w:val="header"/>
    <w:basedOn w:val="Normal"/>
    <w:link w:val="HeaderChar"/>
    <w:uiPriority w:val="99"/>
    <w:unhideWhenUsed/>
    <w:rsid w:val="00DC5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68D"/>
  </w:style>
  <w:style w:type="paragraph" w:styleId="Footer">
    <w:name w:val="footer"/>
    <w:basedOn w:val="Normal"/>
    <w:link w:val="FooterChar"/>
    <w:uiPriority w:val="99"/>
    <w:unhideWhenUsed/>
    <w:rsid w:val="00DC5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68D"/>
  </w:style>
  <w:style w:type="paragraph" w:styleId="EndnoteText">
    <w:name w:val="endnote text"/>
    <w:basedOn w:val="Normal"/>
    <w:link w:val="EndnoteTextChar"/>
    <w:uiPriority w:val="99"/>
    <w:semiHidden/>
    <w:unhideWhenUsed/>
    <w:rsid w:val="00FC79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793D"/>
    <w:rPr>
      <w:sz w:val="20"/>
      <w:szCs w:val="20"/>
    </w:rPr>
  </w:style>
  <w:style w:type="character" w:styleId="EndnoteReference">
    <w:name w:val="endnote reference"/>
    <w:basedOn w:val="DefaultParagraphFont"/>
    <w:uiPriority w:val="99"/>
    <w:semiHidden/>
    <w:unhideWhenUsed/>
    <w:rsid w:val="00FC793D"/>
    <w:rPr>
      <w:vertAlign w:val="superscript"/>
    </w:rPr>
  </w:style>
  <w:style w:type="table" w:styleId="TableGrid">
    <w:name w:val="Table Grid"/>
    <w:basedOn w:val="TableNormal"/>
    <w:uiPriority w:val="59"/>
    <w:rsid w:val="005C1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0226"/>
    <w:rPr>
      <w:color w:val="0000FF" w:themeColor="hyperlink"/>
      <w:u w:val="single"/>
    </w:rPr>
  </w:style>
  <w:style w:type="paragraph" w:styleId="BalloonText">
    <w:name w:val="Balloon Text"/>
    <w:basedOn w:val="Normal"/>
    <w:link w:val="BalloonTextChar"/>
    <w:uiPriority w:val="99"/>
    <w:semiHidden/>
    <w:unhideWhenUsed/>
    <w:rsid w:val="00496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DD1"/>
    <w:rPr>
      <w:rFonts w:ascii="Tahoma" w:hAnsi="Tahoma" w:cs="Tahoma"/>
      <w:sz w:val="16"/>
      <w:szCs w:val="16"/>
    </w:rPr>
  </w:style>
  <w:style w:type="character" w:customStyle="1" w:styleId="Heading1Char">
    <w:name w:val="Heading 1 Char"/>
    <w:basedOn w:val="DefaultParagraphFont"/>
    <w:link w:val="Heading1"/>
    <w:uiPriority w:val="9"/>
    <w:rsid w:val="00F272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librariesalive.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brariesalive.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7F77C-060D-4CDF-9B11-91D5FF60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6783</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We’re on a mission. Libraries for the nation. We can do this.</vt:lpstr>
    </vt:vector>
  </TitlesOfParts>
  <Company>Microsoft</Company>
  <LinksUpToDate>false</LinksUpToDate>
  <CharactersWithSpaces>45362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on a mission. Libraries for the nation. We can do this.</dc:title>
  <dc:subject>Australian Library History Forum 2014</dc:subject>
  <dc:creator>Ian McCallum</dc:creator>
  <cp:lastModifiedBy>Megan Reilly</cp:lastModifiedBy>
  <cp:revision>3</cp:revision>
  <cp:lastPrinted>2014-11-11T03:47:00Z</cp:lastPrinted>
  <dcterms:created xsi:type="dcterms:W3CDTF">2015-10-29T01:12:00Z</dcterms:created>
  <dcterms:modified xsi:type="dcterms:W3CDTF">2016-01-19T00:48:00Z</dcterms:modified>
</cp:coreProperties>
</file>